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F03" w:rsidRPr="00E17EB8" w:rsidRDefault="00E17EB8" w:rsidP="00354DD9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Kožená galanterie  - k</w:t>
      </w:r>
      <w:r w:rsidR="00354DD9" w:rsidRPr="00E17EB8">
        <w:rPr>
          <w:rFonts w:ascii="Times New Roman" w:hAnsi="Times New Roman" w:cs="Times New Roman"/>
          <w:b/>
          <w:sz w:val="32"/>
        </w:rPr>
        <w:t>ufry a kufříky</w:t>
      </w:r>
    </w:p>
    <w:p w:rsidR="00354DD9" w:rsidRDefault="00354DD9" w:rsidP="00354DD9">
      <w:pPr>
        <w:pStyle w:val="Bezmezer"/>
      </w:pPr>
    </w:p>
    <w:p w:rsidR="00354DD9" w:rsidRPr="003674A2" w:rsidRDefault="009E1A1D" w:rsidP="00354DD9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5200015</wp:posOffset>
            </wp:positionH>
            <wp:positionV relativeFrom="paragraph">
              <wp:posOffset>140970</wp:posOffset>
            </wp:positionV>
            <wp:extent cx="1498600" cy="1708150"/>
            <wp:effectExtent l="19050" t="0" r="6350" b="0"/>
            <wp:wrapNone/>
            <wp:docPr id="4" name="irc_mi" descr="http://eshop.dup.cz/data/ep4/000074_0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hop.dup.cz/data/ep4/000074_001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DD9">
        <w:rPr>
          <w:rFonts w:ascii="Times New Roman" w:hAnsi="Times New Roman" w:cs="Times New Roman"/>
          <w:b/>
          <w:sz w:val="24"/>
        </w:rPr>
        <w:t>1</w:t>
      </w:r>
      <w:r w:rsidR="00354DD9" w:rsidRPr="003674A2">
        <w:rPr>
          <w:rFonts w:ascii="Times New Roman" w:hAnsi="Times New Roman" w:cs="Times New Roman"/>
          <w:b/>
          <w:sz w:val="24"/>
        </w:rPr>
        <w:t xml:space="preserve">. </w:t>
      </w:r>
      <w:r w:rsidR="00354DD9" w:rsidRPr="003674A2">
        <w:rPr>
          <w:rFonts w:ascii="Times New Roman" w:hAnsi="Times New Roman" w:cs="Times New Roman"/>
          <w:b/>
          <w:sz w:val="24"/>
          <w:u w:val="single"/>
        </w:rPr>
        <w:t xml:space="preserve">Kufříky </w:t>
      </w:r>
    </w:p>
    <w:p w:rsidR="00354DD9" w:rsidRPr="00F90C01" w:rsidRDefault="009E1A1D" w:rsidP="00354DD9">
      <w:pPr>
        <w:pStyle w:val="Bezmezer"/>
        <w:rPr>
          <w:rFonts w:ascii="Times New Roman" w:hAnsi="Times New Roman" w:cs="Times New Roman"/>
          <w:sz w:val="12"/>
          <w:szCs w:val="24"/>
          <w:lang w:eastAsia="cs-CZ"/>
        </w:rPr>
      </w:pPr>
      <w:r>
        <w:rPr>
          <w:rFonts w:ascii="Times New Roman" w:hAnsi="Times New Roman" w:cs="Times New Roman"/>
          <w:noProof/>
          <w:sz w:val="12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3813450</wp:posOffset>
            </wp:positionH>
            <wp:positionV relativeFrom="paragraph">
              <wp:posOffset>52150</wp:posOffset>
            </wp:positionV>
            <wp:extent cx="1423476" cy="1649092"/>
            <wp:effectExtent l="19050" t="0" r="5274" b="0"/>
            <wp:wrapNone/>
            <wp:docPr id="16" name="irc_mi" descr="http://eshop.dup.cz/data/ep4/000074_0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hop.dup.cz/data/ep4/000074_00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76" cy="164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DD9" w:rsidRPr="00F90C01" w:rsidRDefault="00354DD9" w:rsidP="00354DD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szCs w:val="24"/>
          <w:lang w:eastAsia="cs-CZ"/>
        </w:rPr>
      </w:pPr>
      <w:r w:rsidRPr="00F90C01">
        <w:rPr>
          <w:rFonts w:ascii="Times New Roman" w:hAnsi="Times New Roman" w:cs="Times New Roman"/>
          <w:szCs w:val="24"/>
          <w:lang w:eastAsia="cs-CZ"/>
        </w:rPr>
        <w:t xml:space="preserve">dámské i pánské </w:t>
      </w:r>
      <w:r w:rsidRPr="00F90C01">
        <w:rPr>
          <w:rFonts w:ascii="Times New Roman" w:hAnsi="Times New Roman" w:cs="Times New Roman"/>
          <w:b/>
          <w:szCs w:val="24"/>
          <w:u w:val="single"/>
          <w:lang w:eastAsia="cs-CZ"/>
        </w:rPr>
        <w:t xml:space="preserve">kožené </w:t>
      </w:r>
      <w:r>
        <w:rPr>
          <w:rFonts w:ascii="Times New Roman" w:hAnsi="Times New Roman" w:cs="Times New Roman"/>
          <w:b/>
          <w:szCs w:val="24"/>
          <w:u w:val="single"/>
          <w:lang w:eastAsia="cs-CZ"/>
        </w:rPr>
        <w:t>nebo</w:t>
      </w:r>
      <w:r w:rsidRPr="00F90C01">
        <w:rPr>
          <w:rFonts w:ascii="Times New Roman" w:hAnsi="Times New Roman" w:cs="Times New Roman"/>
          <w:b/>
          <w:szCs w:val="24"/>
          <w:u w:val="single"/>
          <w:lang w:eastAsia="cs-CZ"/>
        </w:rPr>
        <w:t xml:space="preserve"> koženkové</w:t>
      </w:r>
      <w:r w:rsidR="009E1A1D">
        <w:rPr>
          <w:rFonts w:ascii="Times New Roman" w:hAnsi="Times New Roman" w:cs="Times New Roman"/>
          <w:b/>
          <w:szCs w:val="24"/>
          <w:u w:val="single"/>
          <w:lang w:eastAsia="cs-CZ"/>
        </w:rPr>
        <w:t>, kovové</w:t>
      </w:r>
    </w:p>
    <w:p w:rsidR="00354DD9" w:rsidRPr="00804400" w:rsidRDefault="00354DD9" w:rsidP="00354DD9">
      <w:pPr>
        <w:pStyle w:val="Bezmezer"/>
        <w:rPr>
          <w:rFonts w:ascii="Times New Roman" w:hAnsi="Times New Roman" w:cs="Times New Roman"/>
          <w:sz w:val="10"/>
          <w:szCs w:val="24"/>
          <w:lang w:eastAsia="cs-CZ"/>
        </w:rPr>
      </w:pPr>
    </w:p>
    <w:p w:rsidR="00354DD9" w:rsidRPr="009E1A1D" w:rsidRDefault="00354DD9" w:rsidP="00354DD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szCs w:val="24"/>
          <w:lang w:eastAsia="cs-CZ"/>
        </w:rPr>
      </w:pPr>
      <w:r w:rsidRPr="00F90C01">
        <w:rPr>
          <w:rFonts w:ascii="Times New Roman" w:hAnsi="Times New Roman" w:cs="Times New Roman"/>
          <w:b/>
          <w:szCs w:val="24"/>
          <w:u w:val="single"/>
          <w:lang w:eastAsia="cs-CZ"/>
        </w:rPr>
        <w:t>diplomatické kufříky se sklopnými nebo kódovými zámky</w:t>
      </w:r>
    </w:p>
    <w:p w:rsidR="009E1A1D" w:rsidRPr="00F90C01" w:rsidRDefault="009E1A1D" w:rsidP="009E1A1D">
      <w:pPr>
        <w:pStyle w:val="Bezmezer"/>
        <w:ind w:left="284"/>
        <w:rPr>
          <w:rFonts w:ascii="Times New Roman" w:hAnsi="Times New Roman" w:cs="Times New Roman"/>
          <w:szCs w:val="24"/>
          <w:lang w:eastAsia="cs-CZ"/>
        </w:rPr>
      </w:pPr>
      <w:r>
        <w:rPr>
          <w:rFonts w:ascii="Times New Roman" w:hAnsi="Times New Roman" w:cs="Times New Roman"/>
          <w:szCs w:val="24"/>
          <w:lang w:eastAsia="cs-CZ"/>
        </w:rPr>
        <w:t>(jednoduše členěný vnitřní prostor)</w:t>
      </w:r>
    </w:p>
    <w:p w:rsidR="00354DD9" w:rsidRPr="009E1A1D" w:rsidRDefault="00354DD9" w:rsidP="00354DD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szCs w:val="24"/>
          <w:u w:val="single"/>
          <w:lang w:eastAsia="cs-CZ"/>
        </w:rPr>
      </w:pPr>
      <w:proofErr w:type="spellStart"/>
      <w:r w:rsidRPr="00F90C01">
        <w:rPr>
          <w:rFonts w:ascii="Times New Roman" w:hAnsi="Times New Roman" w:cs="Times New Roman"/>
          <w:b/>
          <w:szCs w:val="24"/>
          <w:u w:val="single"/>
          <w:lang w:eastAsia="cs-CZ"/>
        </w:rPr>
        <w:t>attache</w:t>
      </w:r>
      <w:proofErr w:type="spellEnd"/>
      <w:r w:rsidRPr="00F90C01">
        <w:rPr>
          <w:rFonts w:ascii="Times New Roman" w:hAnsi="Times New Roman" w:cs="Times New Roman"/>
          <w:b/>
          <w:szCs w:val="24"/>
          <w:u w:val="single"/>
          <w:lang w:eastAsia="cs-CZ"/>
        </w:rPr>
        <w:t xml:space="preserve"> kufříky s členitým vnitřním prostorem</w:t>
      </w:r>
    </w:p>
    <w:p w:rsidR="009E1A1D" w:rsidRPr="009E1A1D" w:rsidRDefault="009E1A1D" w:rsidP="009E1A1D">
      <w:pPr>
        <w:pStyle w:val="Bezmezer"/>
        <w:ind w:left="284"/>
        <w:rPr>
          <w:rFonts w:ascii="Times New Roman" w:hAnsi="Times New Roman" w:cs="Times New Roman"/>
          <w:szCs w:val="24"/>
          <w:lang w:eastAsia="cs-CZ"/>
        </w:rPr>
      </w:pPr>
      <w:r w:rsidRPr="009E1A1D">
        <w:rPr>
          <w:rFonts w:ascii="Times New Roman" w:hAnsi="Times New Roman" w:cs="Times New Roman"/>
          <w:szCs w:val="24"/>
          <w:lang w:eastAsia="cs-CZ"/>
        </w:rPr>
        <w:t xml:space="preserve">(často </w:t>
      </w:r>
      <w:r>
        <w:rPr>
          <w:rFonts w:ascii="Times New Roman" w:hAnsi="Times New Roman" w:cs="Times New Roman"/>
          <w:szCs w:val="24"/>
          <w:lang w:eastAsia="cs-CZ"/>
        </w:rPr>
        <w:t xml:space="preserve">mají </w:t>
      </w:r>
      <w:r w:rsidRPr="009E1A1D">
        <w:rPr>
          <w:rFonts w:ascii="Times New Roman" w:hAnsi="Times New Roman" w:cs="Times New Roman"/>
          <w:b/>
          <w:szCs w:val="24"/>
          <w:u w:val="single"/>
          <w:lang w:eastAsia="cs-CZ"/>
        </w:rPr>
        <w:t>2 samostatné části</w:t>
      </w:r>
      <w:r>
        <w:rPr>
          <w:rFonts w:ascii="Times New Roman" w:hAnsi="Times New Roman" w:cs="Times New Roman"/>
          <w:szCs w:val="24"/>
          <w:lang w:eastAsia="cs-CZ"/>
        </w:rPr>
        <w:t>)</w:t>
      </w:r>
    </w:p>
    <w:p w:rsidR="00354DD9" w:rsidRDefault="00354DD9" w:rsidP="00354DD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szCs w:val="24"/>
          <w:lang w:eastAsia="cs-CZ"/>
        </w:rPr>
      </w:pPr>
      <w:r w:rsidRPr="00F90C01">
        <w:rPr>
          <w:rFonts w:ascii="Times New Roman" w:hAnsi="Times New Roman" w:cs="Times New Roman"/>
          <w:b/>
          <w:szCs w:val="24"/>
          <w:u w:val="single"/>
          <w:lang w:eastAsia="cs-CZ"/>
        </w:rPr>
        <w:t>kožené</w:t>
      </w:r>
      <w:r w:rsidR="00C329D2">
        <w:rPr>
          <w:rFonts w:ascii="Times New Roman" w:hAnsi="Times New Roman" w:cs="Times New Roman"/>
          <w:b/>
          <w:szCs w:val="24"/>
          <w:u w:val="single"/>
          <w:lang w:eastAsia="cs-CZ"/>
        </w:rPr>
        <w:t>,</w:t>
      </w:r>
      <w:r w:rsidRPr="00F90C01">
        <w:rPr>
          <w:rFonts w:ascii="Times New Roman" w:hAnsi="Times New Roman" w:cs="Times New Roman"/>
          <w:b/>
          <w:szCs w:val="24"/>
          <w:u w:val="single"/>
          <w:lang w:eastAsia="cs-CZ"/>
        </w:rPr>
        <w:t xml:space="preserve"> koženkové</w:t>
      </w:r>
      <w:r w:rsidR="00C329D2">
        <w:rPr>
          <w:rFonts w:ascii="Times New Roman" w:hAnsi="Times New Roman" w:cs="Times New Roman"/>
          <w:b/>
          <w:szCs w:val="24"/>
          <w:u w:val="single"/>
          <w:lang w:eastAsia="cs-CZ"/>
        </w:rPr>
        <w:t xml:space="preserve"> či kovové</w:t>
      </w:r>
      <w:r w:rsidRPr="00F90C01">
        <w:rPr>
          <w:rFonts w:ascii="Times New Roman" w:hAnsi="Times New Roman" w:cs="Times New Roman"/>
          <w:b/>
          <w:szCs w:val="24"/>
          <w:u w:val="single"/>
          <w:lang w:eastAsia="cs-CZ"/>
        </w:rPr>
        <w:t xml:space="preserve"> pilotní kufry</w:t>
      </w:r>
      <w:r w:rsidR="00C329D2" w:rsidRPr="00C329D2">
        <w:rPr>
          <w:rFonts w:ascii="Times New Roman" w:hAnsi="Times New Roman" w:cs="Times New Roman"/>
          <w:b/>
          <w:szCs w:val="24"/>
          <w:lang w:eastAsia="cs-CZ"/>
        </w:rPr>
        <w:t xml:space="preserve">, </w:t>
      </w:r>
      <w:r w:rsidRPr="00F90C01">
        <w:rPr>
          <w:rFonts w:ascii="Times New Roman" w:hAnsi="Times New Roman" w:cs="Times New Roman"/>
          <w:szCs w:val="24"/>
          <w:lang w:eastAsia="cs-CZ"/>
        </w:rPr>
        <w:t>různ</w:t>
      </w:r>
      <w:r w:rsidR="00C329D2">
        <w:rPr>
          <w:rFonts w:ascii="Times New Roman" w:hAnsi="Times New Roman" w:cs="Times New Roman"/>
          <w:szCs w:val="24"/>
          <w:lang w:eastAsia="cs-CZ"/>
        </w:rPr>
        <w:t>é</w:t>
      </w:r>
      <w:r w:rsidRPr="00F90C01">
        <w:rPr>
          <w:rFonts w:ascii="Times New Roman" w:hAnsi="Times New Roman" w:cs="Times New Roman"/>
          <w:szCs w:val="24"/>
          <w:lang w:eastAsia="cs-CZ"/>
        </w:rPr>
        <w:t xml:space="preserve"> vnitřní vybavení</w:t>
      </w:r>
    </w:p>
    <w:p w:rsidR="009E1A1D" w:rsidRPr="00F90C01" w:rsidRDefault="009E1A1D" w:rsidP="009E1A1D">
      <w:pPr>
        <w:pStyle w:val="Bezmezer"/>
        <w:ind w:left="284"/>
        <w:rPr>
          <w:rFonts w:ascii="Times New Roman" w:hAnsi="Times New Roman" w:cs="Times New Roman"/>
          <w:szCs w:val="24"/>
          <w:lang w:eastAsia="cs-CZ"/>
        </w:rPr>
      </w:pPr>
      <w:r>
        <w:rPr>
          <w:rFonts w:ascii="Times New Roman" w:hAnsi="Times New Roman" w:cs="Times New Roman"/>
          <w:szCs w:val="24"/>
          <w:lang w:eastAsia="cs-CZ"/>
        </w:rPr>
        <w:t xml:space="preserve">(pro piloty, obchodní cestující - </w:t>
      </w:r>
      <w:r w:rsidRPr="009E1A1D">
        <w:rPr>
          <w:rFonts w:ascii="Times New Roman" w:hAnsi="Times New Roman" w:cs="Times New Roman"/>
          <w:b/>
          <w:szCs w:val="24"/>
          <w:u w:val="single"/>
          <w:lang w:eastAsia="cs-CZ"/>
        </w:rPr>
        <w:t>na osobní věci či vzorky</w:t>
      </w:r>
      <w:r>
        <w:rPr>
          <w:rFonts w:ascii="Times New Roman" w:hAnsi="Times New Roman" w:cs="Times New Roman"/>
          <w:szCs w:val="24"/>
          <w:lang w:eastAsia="cs-CZ"/>
        </w:rPr>
        <w:t>)</w:t>
      </w:r>
    </w:p>
    <w:p w:rsidR="00354DD9" w:rsidRDefault="00354DD9" w:rsidP="00354DD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F90C01">
        <w:rPr>
          <w:rFonts w:ascii="Times New Roman" w:hAnsi="Times New Roman" w:cs="Times New Roman"/>
          <w:szCs w:val="24"/>
          <w:u w:val="single"/>
          <w:lang w:eastAsia="cs-CZ"/>
        </w:rPr>
        <w:t xml:space="preserve">kufrové a kufříkové </w:t>
      </w:r>
      <w:proofErr w:type="spellStart"/>
      <w:r>
        <w:rPr>
          <w:rFonts w:ascii="Times New Roman" w:hAnsi="Times New Roman" w:cs="Times New Roman"/>
          <w:szCs w:val="24"/>
          <w:u w:val="single"/>
          <w:lang w:eastAsia="cs-CZ"/>
        </w:rPr>
        <w:t>organizéry</w:t>
      </w:r>
      <w:proofErr w:type="spellEnd"/>
    </w:p>
    <w:p w:rsidR="001A631B" w:rsidRDefault="009E1A1D" w:rsidP="00354DD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142875</wp:posOffset>
            </wp:positionV>
            <wp:extent cx="1930400" cy="1930400"/>
            <wp:effectExtent l="19050" t="0" r="0" b="0"/>
            <wp:wrapNone/>
            <wp:docPr id="2" name="irc_mi" descr="http://www.conrad.de/medias/global/ce/9000_9999/9700/9770/9779/977948_LB_01_FB.EPS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nrad.de/medias/global/ce/9000_9999/9700/9770/9779/977948_LB_01_FB.EPS_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89535</wp:posOffset>
            </wp:positionV>
            <wp:extent cx="1897380" cy="1981200"/>
            <wp:effectExtent l="19050" t="0" r="7620" b="0"/>
            <wp:wrapNone/>
            <wp:docPr id="7" name="irc_mi" descr="http://www.delmas.cz/fotocache/bigorig/88109500,%2072872%20atase%20kufr%20Rimowa%20Limbo14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mas.cz/fotocache/bigorig/88109500,%2072872%20atase%20kufr%20Rimowa%20Limbo14l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DD9" w:rsidRPr="00F90C01">
        <w:rPr>
          <w:rFonts w:ascii="Times New Roman" w:hAnsi="Times New Roman" w:cs="Times New Roman"/>
          <w:b/>
          <w:u w:val="single"/>
        </w:rPr>
        <w:t xml:space="preserve">kosmetické kufříky </w:t>
      </w:r>
    </w:p>
    <w:p w:rsidR="00354DD9" w:rsidRDefault="009E1A1D" w:rsidP="00354DD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h</w:t>
      </w:r>
      <w:r w:rsidR="001A631B">
        <w:rPr>
          <w:rFonts w:ascii="Times New Roman" w:hAnsi="Times New Roman" w:cs="Times New Roman"/>
          <w:b/>
          <w:u w:val="single"/>
        </w:rPr>
        <w:t>liníkové kufříky na notebooky</w:t>
      </w:r>
      <w:r w:rsidR="00354DD9" w:rsidRPr="00F90C01">
        <w:rPr>
          <w:rFonts w:ascii="Times New Roman" w:hAnsi="Times New Roman" w:cs="Times New Roman"/>
          <w:b/>
          <w:u w:val="single"/>
        </w:rPr>
        <w:t xml:space="preserve"> </w:t>
      </w:r>
    </w:p>
    <w:p w:rsidR="00354DD9" w:rsidRPr="0091322F" w:rsidRDefault="001A631B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34925</wp:posOffset>
            </wp:positionV>
            <wp:extent cx="1920240" cy="1847850"/>
            <wp:effectExtent l="19050" t="0" r="3810" b="0"/>
            <wp:wrapNone/>
            <wp:docPr id="1" name="irc_mi" descr="http://www.bueroprofi.cz/is-bin/intershop.static/WFS/BHCZ-bnet-cz-Site/BHCZ-bnet-cz/cs_CZ/BigJU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eroprofi.cz/is-bin/intershop.static/WFS/BHCZ-bnet-cz-Site/BHCZ-bnet-cz/cs_CZ/BigJU92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DD9" w:rsidRPr="0091322F" w:rsidRDefault="009E1A1D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5720715</wp:posOffset>
            </wp:positionH>
            <wp:positionV relativeFrom="paragraph">
              <wp:posOffset>0</wp:posOffset>
            </wp:positionV>
            <wp:extent cx="1003300" cy="1054100"/>
            <wp:effectExtent l="38100" t="0" r="44450" b="0"/>
            <wp:wrapNone/>
            <wp:docPr id="13" name="irc_mi" descr="http://www.glancshop.cz/upload/17734-18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lancshop.cz/upload/17734-180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3300" cy="105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DD9" w:rsidRDefault="00354DD9" w:rsidP="00354DD9">
      <w:pPr>
        <w:pStyle w:val="Bezmezer"/>
      </w:pPr>
    </w:p>
    <w:p w:rsidR="00354DD9" w:rsidRDefault="00354DD9" w:rsidP="00354DD9">
      <w:pPr>
        <w:pStyle w:val="Bezmezer"/>
      </w:pPr>
    </w:p>
    <w:p w:rsidR="00354DD9" w:rsidRDefault="00354DD9" w:rsidP="00354DD9">
      <w:pPr>
        <w:pStyle w:val="Bezmezer"/>
      </w:pPr>
    </w:p>
    <w:p w:rsidR="00354DD9" w:rsidRDefault="00354DD9" w:rsidP="00354DD9">
      <w:pPr>
        <w:pStyle w:val="Bezmezer"/>
      </w:pPr>
    </w:p>
    <w:p w:rsidR="00354DD9" w:rsidRDefault="00354DD9" w:rsidP="00354DD9">
      <w:pPr>
        <w:pStyle w:val="Bezmezer"/>
      </w:pPr>
    </w:p>
    <w:p w:rsidR="00354DD9" w:rsidRDefault="00C329D2" w:rsidP="00354DD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6074410</wp:posOffset>
            </wp:positionH>
            <wp:positionV relativeFrom="paragraph">
              <wp:posOffset>127635</wp:posOffset>
            </wp:positionV>
            <wp:extent cx="857885" cy="1088390"/>
            <wp:effectExtent l="19050" t="0" r="0" b="0"/>
            <wp:wrapNone/>
            <wp:docPr id="109" name="irc_mi" descr="http://www.jimireklama.cz/10115-27004-large/kovovy-pilotni-kufr-na-kole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imireklama.cz/10115-27004-large/kovovy-pilotni-kufr-na-koleka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41" t="7948" r="18004" b="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D48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4845590</wp:posOffset>
            </wp:positionH>
            <wp:positionV relativeFrom="paragraph">
              <wp:posOffset>43173</wp:posOffset>
            </wp:positionV>
            <wp:extent cx="1632358" cy="2484208"/>
            <wp:effectExtent l="19050" t="0" r="5942" b="0"/>
            <wp:wrapNone/>
            <wp:docPr id="22" name="irc_mi" descr="http://www.goldenway.sk/fotky20476/fotos/_vyrn_22Pilot-Attache-Cas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ldenway.sk/fotky20476/fotos/_vyrn_22Pilot-Attache-Case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58" cy="248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DD9" w:rsidRDefault="00354DD9" w:rsidP="00354DD9">
      <w:pPr>
        <w:pStyle w:val="Bezmezer"/>
      </w:pPr>
    </w:p>
    <w:p w:rsidR="00354DD9" w:rsidRDefault="00BD2D48" w:rsidP="00354DD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2480835</wp:posOffset>
            </wp:positionH>
            <wp:positionV relativeFrom="paragraph">
              <wp:posOffset>77452</wp:posOffset>
            </wp:positionV>
            <wp:extent cx="2364732" cy="2061364"/>
            <wp:effectExtent l="19050" t="0" r="0" b="0"/>
            <wp:wrapNone/>
            <wp:docPr id="19" name="obrázek 19" descr="DUP Pilotní kufr &amp;ccaron;er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UP Pilotní kufr &amp;ccaron;ern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32" cy="206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DD9" w:rsidRDefault="00354DD9" w:rsidP="00354DD9">
      <w:pPr>
        <w:pStyle w:val="Bezmezer"/>
      </w:pPr>
    </w:p>
    <w:p w:rsidR="00354DD9" w:rsidRDefault="00BD2D48" w:rsidP="00354DD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66040</wp:posOffset>
            </wp:positionV>
            <wp:extent cx="2546350" cy="1816100"/>
            <wp:effectExtent l="19050" t="0" r="6350" b="0"/>
            <wp:wrapNone/>
            <wp:docPr id="3" name="obrázek 13" descr="http://www.dup.cz/data/cp5/000025_0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up.cz/data/cp5/000025_0003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DD9" w:rsidRDefault="00354DD9" w:rsidP="00354DD9">
      <w:pPr>
        <w:pStyle w:val="Bezmezer"/>
      </w:pPr>
    </w:p>
    <w:p w:rsidR="00354DD9" w:rsidRDefault="00354DD9" w:rsidP="00354DD9">
      <w:pPr>
        <w:pStyle w:val="Bezmezer"/>
      </w:pPr>
    </w:p>
    <w:p w:rsidR="00354DD9" w:rsidRDefault="00354DD9" w:rsidP="00354DD9">
      <w:pPr>
        <w:pStyle w:val="Bezmezer"/>
        <w:rPr>
          <w:rFonts w:ascii="Times New Roman" w:hAnsi="Times New Roman" w:cs="Times New Roman"/>
        </w:rPr>
      </w:pPr>
    </w:p>
    <w:p w:rsidR="00354DD9" w:rsidRDefault="00354DD9" w:rsidP="00354DD9">
      <w:pPr>
        <w:pStyle w:val="Bezmezer"/>
        <w:rPr>
          <w:rFonts w:ascii="Times New Roman" w:hAnsi="Times New Roman" w:cs="Times New Roman"/>
        </w:rPr>
      </w:pPr>
    </w:p>
    <w:p w:rsidR="00354DD9" w:rsidRDefault="00354DD9" w:rsidP="00354DD9">
      <w:pPr>
        <w:pStyle w:val="Bezmezer"/>
        <w:rPr>
          <w:rFonts w:ascii="Times New Roman" w:hAnsi="Times New Roman" w:cs="Times New Roman"/>
        </w:rPr>
      </w:pPr>
    </w:p>
    <w:p w:rsidR="00354DD9" w:rsidRDefault="00354DD9" w:rsidP="00354DD9">
      <w:pPr>
        <w:pStyle w:val="Bezmezer"/>
        <w:rPr>
          <w:rFonts w:ascii="Times New Roman" w:hAnsi="Times New Roman" w:cs="Times New Roman"/>
        </w:rPr>
      </w:pPr>
    </w:p>
    <w:p w:rsidR="00354DD9" w:rsidRPr="0091322F" w:rsidRDefault="00354DD9" w:rsidP="00354DD9">
      <w:pPr>
        <w:pStyle w:val="Bezmezer"/>
        <w:rPr>
          <w:rFonts w:ascii="Times New Roman" w:hAnsi="Times New Roman" w:cs="Times New Roman"/>
        </w:rPr>
      </w:pPr>
    </w:p>
    <w:p w:rsidR="00354DD9" w:rsidRPr="0091322F" w:rsidRDefault="00354DD9" w:rsidP="00354DD9">
      <w:pPr>
        <w:pStyle w:val="Bezmezer"/>
        <w:rPr>
          <w:rFonts w:ascii="Times New Roman" w:hAnsi="Times New Roman" w:cs="Times New Roman"/>
        </w:rPr>
      </w:pPr>
    </w:p>
    <w:p w:rsidR="00354DD9" w:rsidRPr="0091322F" w:rsidRDefault="00354DD9" w:rsidP="00354DD9">
      <w:pPr>
        <w:pStyle w:val="Bezmezer"/>
        <w:rPr>
          <w:rFonts w:ascii="Times New Roman" w:hAnsi="Times New Roman" w:cs="Times New Roman"/>
        </w:rPr>
      </w:pPr>
    </w:p>
    <w:p w:rsidR="00354DD9" w:rsidRPr="0091322F" w:rsidRDefault="00354DD9" w:rsidP="00354DD9">
      <w:pPr>
        <w:pStyle w:val="Bezmezer"/>
        <w:rPr>
          <w:rFonts w:ascii="Times New Roman" w:hAnsi="Times New Roman" w:cs="Times New Roman"/>
        </w:rPr>
      </w:pPr>
    </w:p>
    <w:p w:rsidR="00354DD9" w:rsidRPr="00F90C01" w:rsidRDefault="00354DD9" w:rsidP="00354DD9">
      <w:pPr>
        <w:pStyle w:val="Bezmezer"/>
        <w:rPr>
          <w:rFonts w:ascii="Times New Roman" w:hAnsi="Times New Roman" w:cs="Times New Roman"/>
        </w:rPr>
      </w:pPr>
    </w:p>
    <w:p w:rsidR="00413A52" w:rsidRPr="003674A2" w:rsidRDefault="00413A52" w:rsidP="00413A52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</w:t>
      </w:r>
      <w:r w:rsidRPr="003674A2">
        <w:rPr>
          <w:rFonts w:ascii="Times New Roman" w:hAnsi="Times New Roman" w:cs="Times New Roman"/>
          <w:b/>
          <w:sz w:val="24"/>
        </w:rPr>
        <w:t xml:space="preserve">. </w:t>
      </w:r>
      <w:r w:rsidRPr="003674A2">
        <w:rPr>
          <w:rFonts w:ascii="Times New Roman" w:hAnsi="Times New Roman" w:cs="Times New Roman"/>
          <w:b/>
          <w:sz w:val="24"/>
          <w:u w:val="single"/>
        </w:rPr>
        <w:t>Kuf</w:t>
      </w:r>
      <w:r>
        <w:rPr>
          <w:rFonts w:ascii="Times New Roman" w:hAnsi="Times New Roman" w:cs="Times New Roman"/>
          <w:b/>
          <w:sz w:val="24"/>
          <w:u w:val="single"/>
        </w:rPr>
        <w:t>ry</w:t>
      </w:r>
      <w:r w:rsidRPr="003674A2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354DD9" w:rsidRPr="00413A52" w:rsidRDefault="00354DD9" w:rsidP="00354DD9">
      <w:pPr>
        <w:pStyle w:val="Bezmezer"/>
        <w:rPr>
          <w:rFonts w:ascii="Times New Roman" w:hAnsi="Times New Roman" w:cs="Times New Roman"/>
          <w:sz w:val="14"/>
        </w:rPr>
      </w:pPr>
    </w:p>
    <w:p w:rsidR="00354DD9" w:rsidRPr="008E1AE9" w:rsidRDefault="00413A52" w:rsidP="00413A52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79287C">
        <w:rPr>
          <w:rFonts w:ascii="Times New Roman" w:hAnsi="Times New Roman" w:cs="Times New Roman"/>
          <w:b/>
          <w:u w:val="single"/>
        </w:rPr>
        <w:t>materiály</w:t>
      </w:r>
      <w:r w:rsidRPr="008E1AE9">
        <w:rPr>
          <w:rFonts w:ascii="Times New Roman" w:hAnsi="Times New Roman" w:cs="Times New Roman"/>
        </w:rPr>
        <w:t xml:space="preserve"> - </w:t>
      </w:r>
      <w:r w:rsidRPr="008E1AE9">
        <w:rPr>
          <w:rFonts w:ascii="Times New Roman" w:hAnsi="Times New Roman" w:cs="Times New Roman"/>
          <w:b/>
          <w:u w:val="single"/>
        </w:rPr>
        <w:t>useň, textil</w:t>
      </w:r>
      <w:r w:rsidRPr="008E1AE9">
        <w:rPr>
          <w:rFonts w:ascii="Times New Roman" w:hAnsi="Times New Roman" w:cs="Times New Roman"/>
        </w:rPr>
        <w:t xml:space="preserve"> (PAD - na kufry i podšívky), </w:t>
      </w:r>
      <w:r w:rsidRPr="008E1AE9">
        <w:rPr>
          <w:rFonts w:ascii="Times New Roman" w:hAnsi="Times New Roman" w:cs="Times New Roman"/>
          <w:b/>
          <w:u w:val="single"/>
        </w:rPr>
        <w:t>plast (ABS</w:t>
      </w:r>
      <w:r w:rsidR="00A07276">
        <w:rPr>
          <w:rFonts w:ascii="Times New Roman" w:hAnsi="Times New Roman" w:cs="Times New Roman"/>
          <w:b/>
          <w:u w:val="single"/>
        </w:rPr>
        <w:t>, polykarbonát</w:t>
      </w:r>
      <w:r w:rsidRPr="008E1AE9">
        <w:rPr>
          <w:rFonts w:ascii="Times New Roman" w:hAnsi="Times New Roman" w:cs="Times New Roman"/>
          <w:b/>
          <w:u w:val="single"/>
        </w:rPr>
        <w:t>), lepenka, kov</w:t>
      </w:r>
      <w:r w:rsidRPr="008E1AE9">
        <w:rPr>
          <w:rFonts w:ascii="Times New Roman" w:hAnsi="Times New Roman" w:cs="Times New Roman"/>
        </w:rPr>
        <w:t xml:space="preserve"> (hliník, slitiny)</w:t>
      </w:r>
    </w:p>
    <w:p w:rsidR="00413A52" w:rsidRDefault="00413A52" w:rsidP="00413A52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79287C">
        <w:rPr>
          <w:rFonts w:ascii="Times New Roman" w:hAnsi="Times New Roman" w:cs="Times New Roman"/>
          <w:b/>
          <w:u w:val="single"/>
        </w:rPr>
        <w:t>konstrukce kufrů</w:t>
      </w:r>
      <w:r w:rsidRPr="008E1AE9">
        <w:rPr>
          <w:rFonts w:ascii="Times New Roman" w:hAnsi="Times New Roman" w:cs="Times New Roman"/>
        </w:rPr>
        <w:t xml:space="preserve"> - </w:t>
      </w:r>
      <w:r w:rsidRPr="008E1AE9">
        <w:rPr>
          <w:rFonts w:ascii="Times New Roman" w:hAnsi="Times New Roman" w:cs="Times New Roman"/>
          <w:b/>
          <w:u w:val="single"/>
        </w:rPr>
        <w:t xml:space="preserve">šité </w:t>
      </w:r>
      <w:r w:rsidRPr="008E1AE9">
        <w:rPr>
          <w:rFonts w:ascii="Times New Roman" w:hAnsi="Times New Roman" w:cs="Times New Roman"/>
        </w:rPr>
        <w:t>(textil, useň</w:t>
      </w:r>
      <w:r w:rsidR="007347FB">
        <w:rPr>
          <w:rFonts w:ascii="Times New Roman" w:hAnsi="Times New Roman" w:cs="Times New Roman"/>
        </w:rPr>
        <w:t>, plast</w:t>
      </w:r>
      <w:r w:rsidRPr="008E1AE9">
        <w:rPr>
          <w:rFonts w:ascii="Times New Roman" w:hAnsi="Times New Roman" w:cs="Times New Roman"/>
        </w:rPr>
        <w:t xml:space="preserve">), </w:t>
      </w:r>
      <w:r w:rsidRPr="008E1AE9">
        <w:rPr>
          <w:rFonts w:ascii="Times New Roman" w:hAnsi="Times New Roman" w:cs="Times New Roman"/>
          <w:b/>
          <w:u w:val="single"/>
        </w:rPr>
        <w:t>nýtované</w:t>
      </w:r>
      <w:r w:rsidR="00D05852" w:rsidRPr="008E1AE9">
        <w:rPr>
          <w:rFonts w:ascii="Times New Roman" w:hAnsi="Times New Roman" w:cs="Times New Roman"/>
        </w:rPr>
        <w:t xml:space="preserve"> (lepenka, kov)</w:t>
      </w:r>
    </w:p>
    <w:p w:rsidR="0079287C" w:rsidRPr="0079287C" w:rsidRDefault="0079287C" w:rsidP="0079287C">
      <w:pPr>
        <w:pStyle w:val="Bezmezer"/>
        <w:rPr>
          <w:rFonts w:ascii="Times New Roman" w:hAnsi="Times New Roman" w:cs="Times New Roman"/>
          <w:sz w:val="4"/>
        </w:rPr>
      </w:pPr>
    </w:p>
    <w:p w:rsidR="0058593D" w:rsidRDefault="00D05852" w:rsidP="00413A52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8E1AE9">
        <w:rPr>
          <w:rFonts w:ascii="Times New Roman" w:hAnsi="Times New Roman" w:cs="Times New Roman"/>
          <w:b/>
          <w:u w:val="single"/>
        </w:rPr>
        <w:t>uzavírání kufrů</w:t>
      </w:r>
      <w:r w:rsidRPr="008E1AE9">
        <w:rPr>
          <w:rFonts w:ascii="Times New Roman" w:hAnsi="Times New Roman" w:cs="Times New Roman"/>
        </w:rPr>
        <w:t xml:space="preserve"> - </w:t>
      </w:r>
      <w:r w:rsidRPr="008E1AE9">
        <w:rPr>
          <w:rFonts w:ascii="Times New Roman" w:hAnsi="Times New Roman" w:cs="Times New Roman"/>
          <w:b/>
          <w:u w:val="single"/>
        </w:rPr>
        <w:t>zipové</w:t>
      </w:r>
      <w:r w:rsidRPr="008E1AE9">
        <w:rPr>
          <w:rFonts w:ascii="Times New Roman" w:hAnsi="Times New Roman" w:cs="Times New Roman"/>
        </w:rPr>
        <w:t xml:space="preserve"> (jednocestný nebo dvoucestný zip</w:t>
      </w:r>
      <w:r w:rsidR="00F0479F">
        <w:rPr>
          <w:rFonts w:ascii="Times New Roman" w:hAnsi="Times New Roman" w:cs="Times New Roman"/>
        </w:rPr>
        <w:t xml:space="preserve"> s kódovým zámkem zajišťujícím jezdce zipu)</w:t>
      </w:r>
      <w:r w:rsidRPr="008E1AE9">
        <w:rPr>
          <w:rFonts w:ascii="Times New Roman" w:hAnsi="Times New Roman" w:cs="Times New Roman"/>
        </w:rPr>
        <w:t xml:space="preserve"> </w:t>
      </w:r>
    </w:p>
    <w:p w:rsidR="00D05852" w:rsidRDefault="0058593D" w:rsidP="0058593D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="00D05852" w:rsidRPr="008E1AE9">
        <w:rPr>
          <w:rFonts w:ascii="Times New Roman" w:hAnsi="Times New Roman" w:cs="Times New Roman"/>
          <w:b/>
          <w:u w:val="single"/>
        </w:rPr>
        <w:t>zámky</w:t>
      </w:r>
      <w:r w:rsidR="00D05852" w:rsidRPr="008E1AE9">
        <w:rPr>
          <w:rFonts w:ascii="Times New Roman" w:hAnsi="Times New Roman" w:cs="Times New Roman"/>
        </w:rPr>
        <w:t xml:space="preserve"> (</w:t>
      </w:r>
      <w:r w:rsidR="00D05852" w:rsidRPr="00F0479F">
        <w:rPr>
          <w:rFonts w:ascii="Times New Roman" w:hAnsi="Times New Roman" w:cs="Times New Roman"/>
          <w:b/>
          <w:u w:val="single"/>
        </w:rPr>
        <w:t>kódové</w:t>
      </w:r>
      <w:r w:rsidR="00D05852" w:rsidRPr="008E1AE9">
        <w:rPr>
          <w:rFonts w:ascii="Times New Roman" w:hAnsi="Times New Roman" w:cs="Times New Roman"/>
        </w:rPr>
        <w:t xml:space="preserve"> nebo na klíč</w:t>
      </w:r>
      <w:r w:rsidR="00F0479F">
        <w:rPr>
          <w:rFonts w:ascii="Times New Roman" w:hAnsi="Times New Roman" w:cs="Times New Roman"/>
        </w:rPr>
        <w:t xml:space="preserve">) - </w:t>
      </w:r>
      <w:r w:rsidRPr="00F0479F">
        <w:rPr>
          <w:rFonts w:ascii="Times New Roman" w:hAnsi="Times New Roman" w:cs="Times New Roman"/>
          <w:b/>
          <w:u w:val="single"/>
        </w:rPr>
        <w:t>sklopné nebo</w:t>
      </w:r>
      <w:r w:rsidR="00F0479F" w:rsidRPr="00F0479F">
        <w:rPr>
          <w:rFonts w:ascii="Times New Roman" w:hAnsi="Times New Roman" w:cs="Times New Roman"/>
          <w:b/>
          <w:u w:val="single"/>
        </w:rPr>
        <w:t xml:space="preserve"> na popruhu</w:t>
      </w:r>
      <w:r w:rsidR="00F0479F">
        <w:rPr>
          <w:rFonts w:ascii="Times New Roman" w:hAnsi="Times New Roman" w:cs="Times New Roman"/>
        </w:rPr>
        <w:t xml:space="preserve">, lze použít i </w:t>
      </w:r>
      <w:r w:rsidR="00F0479F" w:rsidRPr="00F0479F">
        <w:rPr>
          <w:rFonts w:ascii="Times New Roman" w:hAnsi="Times New Roman" w:cs="Times New Roman"/>
          <w:b/>
          <w:u w:val="single"/>
        </w:rPr>
        <w:t>visací zámek</w:t>
      </w:r>
    </w:p>
    <w:p w:rsidR="00F0479F" w:rsidRPr="00F0479F" w:rsidRDefault="00F0479F" w:rsidP="0058593D">
      <w:pPr>
        <w:pStyle w:val="Bezmezer"/>
        <w:rPr>
          <w:rFonts w:ascii="Times New Roman" w:hAnsi="Times New Roman" w:cs="Times New Roman"/>
          <w:b/>
          <w:sz w:val="8"/>
          <w:u w:val="single"/>
        </w:rPr>
      </w:pPr>
    </w:p>
    <w:p w:rsidR="00354DD9" w:rsidRPr="000251B0" w:rsidRDefault="00D05852" w:rsidP="008E1AE9">
      <w:pPr>
        <w:pStyle w:val="Bezmezer"/>
        <w:ind w:left="284"/>
        <w:rPr>
          <w:rFonts w:ascii="Times New Roman" w:hAnsi="Times New Roman" w:cs="Times New Roman"/>
          <w:b/>
          <w:u w:val="single"/>
        </w:rPr>
      </w:pPr>
      <w:r w:rsidRPr="008E1AE9">
        <w:rPr>
          <w:rFonts w:ascii="Times New Roman" w:hAnsi="Times New Roman" w:cs="Times New Roman"/>
          <w:b/>
          <w:u w:val="single"/>
        </w:rPr>
        <w:t>TSA zámky</w:t>
      </w:r>
      <w:r w:rsidRPr="008E1AE9">
        <w:rPr>
          <w:rFonts w:ascii="Times New Roman" w:hAnsi="Times New Roman" w:cs="Times New Roman"/>
        </w:rPr>
        <w:t xml:space="preserve"> - </w:t>
      </w:r>
      <w:r w:rsidR="008E1AE9">
        <w:rPr>
          <w:rFonts w:ascii="Times New Roman" w:hAnsi="Times New Roman" w:cs="Times New Roman"/>
        </w:rPr>
        <w:t xml:space="preserve">schválené </w:t>
      </w:r>
      <w:r w:rsidR="0079287C">
        <w:rPr>
          <w:rFonts w:ascii="Times New Roman" w:hAnsi="Times New Roman" w:cs="Times New Roman"/>
        </w:rPr>
        <w:t xml:space="preserve">kódové </w:t>
      </w:r>
      <w:r w:rsidR="008E1AE9">
        <w:rPr>
          <w:rFonts w:ascii="Times New Roman" w:hAnsi="Times New Roman" w:cs="Times New Roman"/>
        </w:rPr>
        <w:t xml:space="preserve">zámky, které </w:t>
      </w:r>
      <w:r w:rsidRPr="008E1AE9">
        <w:rPr>
          <w:rFonts w:ascii="Times New Roman" w:hAnsi="Times New Roman" w:cs="Times New Roman"/>
        </w:rPr>
        <w:t xml:space="preserve">lze </w:t>
      </w:r>
      <w:r w:rsidRPr="008E1AE9">
        <w:rPr>
          <w:rFonts w:ascii="Times New Roman" w:hAnsi="Times New Roman" w:cs="Times New Roman"/>
          <w:b/>
          <w:u w:val="single"/>
        </w:rPr>
        <w:t xml:space="preserve">otevřít univerzálním </w:t>
      </w:r>
      <w:r w:rsidR="008E1AE9" w:rsidRPr="008E1AE9">
        <w:rPr>
          <w:rFonts w:ascii="Times New Roman" w:hAnsi="Times New Roman" w:cs="Times New Roman"/>
          <w:b/>
          <w:u w:val="single"/>
        </w:rPr>
        <w:t>klíčem</w:t>
      </w:r>
      <w:r w:rsidR="008E1AE9" w:rsidRPr="008E1AE9">
        <w:rPr>
          <w:rFonts w:ascii="Times New Roman" w:hAnsi="Times New Roman" w:cs="Times New Roman"/>
        </w:rPr>
        <w:t xml:space="preserve">, např. pracovníkem přepravní kontroly </w:t>
      </w:r>
      <w:r w:rsidR="008E1AE9" w:rsidRPr="000251B0">
        <w:rPr>
          <w:rFonts w:ascii="Times New Roman" w:hAnsi="Times New Roman" w:cs="Times New Roman"/>
        </w:rPr>
        <w:t>na letišti (TSA agent), nehrozí pak násilné otevření a poškození kufru - např. při letecké přepravě do USA,</w:t>
      </w:r>
      <w:proofErr w:type="gramStart"/>
      <w:r w:rsidR="008E1AE9" w:rsidRPr="000251B0">
        <w:rPr>
          <w:rFonts w:ascii="Times New Roman" w:hAnsi="Times New Roman" w:cs="Times New Roman"/>
        </w:rPr>
        <w:t>VB</w:t>
      </w:r>
      <w:r w:rsidR="000251B0">
        <w:rPr>
          <w:rFonts w:ascii="Times New Roman" w:hAnsi="Times New Roman" w:cs="Times New Roman"/>
        </w:rPr>
        <w:t>..</w:t>
      </w:r>
      <w:r w:rsidRPr="000251B0">
        <w:rPr>
          <w:rFonts w:ascii="Times New Roman" w:hAnsi="Times New Roman" w:cs="Times New Roman"/>
        </w:rPr>
        <w:t xml:space="preserve"> </w:t>
      </w:r>
      <w:r w:rsidR="008E1AE9" w:rsidRPr="000251B0">
        <w:rPr>
          <w:rFonts w:ascii="Times New Roman" w:hAnsi="Times New Roman" w:cs="Times New Roman"/>
        </w:rPr>
        <w:t>(cca</w:t>
      </w:r>
      <w:proofErr w:type="gramEnd"/>
      <w:r w:rsidR="008E1AE9" w:rsidRPr="000251B0">
        <w:rPr>
          <w:rFonts w:ascii="Times New Roman" w:hAnsi="Times New Roman" w:cs="Times New Roman"/>
        </w:rPr>
        <w:t xml:space="preserve"> </w:t>
      </w:r>
      <w:r w:rsidR="008E1AE9" w:rsidRPr="000251B0">
        <w:rPr>
          <w:rFonts w:ascii="Times New Roman" w:hAnsi="Times New Roman" w:cs="Times New Roman"/>
          <w:lang w:eastAsia="cs-CZ"/>
        </w:rPr>
        <w:t>450 letišť na celém světě).</w:t>
      </w:r>
      <w:r w:rsidR="008E1AE9" w:rsidRPr="000251B0">
        <w:rPr>
          <w:rFonts w:ascii="Times New Roman" w:hAnsi="Times New Roman" w:cs="Times New Roman"/>
        </w:rPr>
        <w:t xml:space="preserve"> </w:t>
      </w:r>
      <w:r w:rsidR="008E1AE9" w:rsidRPr="000251B0">
        <w:rPr>
          <w:rFonts w:ascii="Times New Roman" w:hAnsi="Times New Roman" w:cs="Times New Roman"/>
          <w:b/>
          <w:u w:val="single"/>
        </w:rPr>
        <w:t>Zámek umožňuje uzamknout oba jezdce zipu.</w:t>
      </w:r>
    </w:p>
    <w:p w:rsidR="00354DD9" w:rsidRPr="000251B0" w:rsidRDefault="0079287C" w:rsidP="00354DD9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4841865</wp:posOffset>
            </wp:positionH>
            <wp:positionV relativeFrom="paragraph">
              <wp:posOffset>74191</wp:posOffset>
            </wp:positionV>
            <wp:extent cx="1680805" cy="1626793"/>
            <wp:effectExtent l="0" t="38100" r="0" b="49607"/>
            <wp:wrapNone/>
            <wp:docPr id="25" name="irc_mi" descr="http://batohybrasny.cz/media/catalog/product/2/2/22_colosso_l-m-s_nsc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tohybrasny.cz/media/catalog/product/2/2/22_colosso_l-m-s_nsc_1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0805" cy="16267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1B0" w:rsidRPr="000251B0">
        <w:rPr>
          <w:rFonts w:ascii="Times New Roman" w:hAnsi="Times New Roman" w:cs="Times New Roman"/>
          <w:lang w:eastAsia="cs-CZ"/>
        </w:rPr>
        <w:t xml:space="preserve">    </w:t>
      </w:r>
      <w:r w:rsidR="000251B0">
        <w:rPr>
          <w:rFonts w:ascii="Times New Roman" w:hAnsi="Times New Roman" w:cs="Times New Roman"/>
          <w:lang w:eastAsia="cs-CZ"/>
        </w:rPr>
        <w:t xml:space="preserve"> </w:t>
      </w:r>
      <w:r w:rsidR="000251B0" w:rsidRPr="000251B0">
        <w:rPr>
          <w:rFonts w:ascii="Times New Roman" w:hAnsi="Times New Roman" w:cs="Times New Roman"/>
          <w:lang w:eastAsia="cs-CZ"/>
        </w:rPr>
        <w:t xml:space="preserve">Certifikovaný kódový TSA zámek se pozná podle </w:t>
      </w:r>
      <w:r w:rsidR="000251B0" w:rsidRPr="000251B0">
        <w:rPr>
          <w:rFonts w:ascii="Times New Roman" w:hAnsi="Times New Roman" w:cs="Times New Roman"/>
          <w:b/>
          <w:u w:val="single"/>
          <w:lang w:eastAsia="cs-CZ"/>
        </w:rPr>
        <w:t>značky červeného diamantu</w:t>
      </w:r>
      <w:r w:rsidR="000251B0" w:rsidRPr="000251B0">
        <w:rPr>
          <w:rFonts w:ascii="Times New Roman" w:hAnsi="Times New Roman" w:cs="Times New Roman"/>
          <w:lang w:eastAsia="cs-CZ"/>
        </w:rPr>
        <w:t xml:space="preserve">. </w:t>
      </w:r>
    </w:p>
    <w:p w:rsidR="00354DD9" w:rsidRPr="0091322F" w:rsidRDefault="00F0479F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3844529</wp:posOffset>
            </wp:positionH>
            <wp:positionV relativeFrom="paragraph">
              <wp:posOffset>49985</wp:posOffset>
            </wp:positionV>
            <wp:extent cx="953360" cy="1860513"/>
            <wp:effectExtent l="19050" t="0" r="0" b="0"/>
            <wp:wrapNone/>
            <wp:docPr id="46" name="irc_mi" descr="http://www.trendydoplnky.cz/obrazky/41000/300/0/obr-travelite-rombo-2w-s-black-checked-6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endydoplnky.cz/obrazky/41000/300/0/obr-travelite-rombo-2w-s-black-checked-61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86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7FB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1645741</wp:posOffset>
            </wp:positionH>
            <wp:positionV relativeFrom="paragraph">
              <wp:posOffset>145404</wp:posOffset>
            </wp:positionV>
            <wp:extent cx="752640" cy="433415"/>
            <wp:effectExtent l="19050" t="0" r="9360" b="0"/>
            <wp:wrapNone/>
            <wp:docPr id="12" name="irc_mi" descr="http://kufry-march.cz/wp-content/uploads/T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ufry-march.cz/wp-content/uploads/TS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40" cy="4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7FB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102360</wp:posOffset>
            </wp:positionH>
            <wp:positionV relativeFrom="paragraph">
              <wp:posOffset>50264</wp:posOffset>
            </wp:positionV>
            <wp:extent cx="2602582" cy="1824115"/>
            <wp:effectExtent l="19050" t="0" r="7268" b="0"/>
            <wp:wrapNone/>
            <wp:docPr id="6" name="irc_mi" descr="http://www.pilotshop.cz/obrazky/1694/tsa-zamek-na-kufry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lotshop.cz/obrazky/1694/tsa-zamek-na-kufry-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20000"/>
                    </a:blip>
                    <a:srcRect r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82" cy="182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1B0" w:rsidRPr="000251B0">
        <w:rPr>
          <w:rFonts w:ascii="Times New Roman" w:hAnsi="Times New Roman" w:cs="Times New Roman"/>
          <w:noProof/>
          <w:lang w:eastAsia="cs-CZ"/>
        </w:rPr>
        <w:t xml:space="preserve">  </w:t>
      </w:r>
    </w:p>
    <w:p w:rsidR="00354DD9" w:rsidRPr="0091322F" w:rsidRDefault="007347FB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2049609</wp:posOffset>
            </wp:positionH>
            <wp:positionV relativeFrom="paragraph">
              <wp:posOffset>32318</wp:posOffset>
            </wp:positionV>
            <wp:extent cx="1733847" cy="1078252"/>
            <wp:effectExtent l="19050" t="0" r="0" b="0"/>
            <wp:wrapNone/>
            <wp:docPr id="9" name="irc_mi" descr="http://www.zbranovetrezory.cz/galerie/si-190xxxxxx-tsa-schl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branovetrezory.cz/galerie/si-190xxxxxx-tsa-schlos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47" cy="107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DD9" w:rsidRPr="0091322F" w:rsidRDefault="00354DD9" w:rsidP="00354DD9">
      <w:pPr>
        <w:pStyle w:val="Bezmezer"/>
        <w:rPr>
          <w:rFonts w:ascii="Times New Roman" w:hAnsi="Times New Roman" w:cs="Times New Roman"/>
        </w:rPr>
      </w:pPr>
    </w:p>
    <w:p w:rsidR="00354DD9" w:rsidRPr="0091322F" w:rsidRDefault="00354DD9" w:rsidP="00354DD9">
      <w:pPr>
        <w:pStyle w:val="Bezmezer"/>
        <w:rPr>
          <w:rFonts w:ascii="Times New Roman" w:hAnsi="Times New Roman" w:cs="Times New Roman"/>
        </w:rPr>
      </w:pPr>
    </w:p>
    <w:p w:rsidR="00354DD9" w:rsidRDefault="007347FB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27940</wp:posOffset>
            </wp:positionV>
            <wp:extent cx="640080" cy="1104900"/>
            <wp:effectExtent l="304800" t="76200" r="293370" b="57150"/>
            <wp:wrapNone/>
            <wp:docPr id="43" name="irc_mi" descr="http://www.ikea.com/PIAimages/0169679_PE323623_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kea.com/PIAimages/0169679_PE323623_S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8987313">
                      <a:off x="0" y="0"/>
                      <a:ext cx="64008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AE9" w:rsidRDefault="008E1AE9" w:rsidP="00354DD9">
      <w:pPr>
        <w:pStyle w:val="Bezmezer"/>
        <w:rPr>
          <w:rFonts w:ascii="Times New Roman" w:hAnsi="Times New Roman" w:cs="Times New Roman"/>
        </w:rPr>
      </w:pPr>
    </w:p>
    <w:p w:rsidR="008E1AE9" w:rsidRDefault="008E1AE9" w:rsidP="00354DD9">
      <w:pPr>
        <w:pStyle w:val="Bezmezer"/>
        <w:rPr>
          <w:rFonts w:ascii="Times New Roman" w:hAnsi="Times New Roman" w:cs="Times New Roman"/>
        </w:rPr>
      </w:pPr>
    </w:p>
    <w:p w:rsidR="008E1AE9" w:rsidRDefault="008E1AE9" w:rsidP="00354DD9">
      <w:pPr>
        <w:pStyle w:val="Bezmezer"/>
        <w:rPr>
          <w:rFonts w:ascii="Times New Roman" w:hAnsi="Times New Roman" w:cs="Times New Roman"/>
        </w:rPr>
      </w:pPr>
    </w:p>
    <w:p w:rsidR="008E1AE9" w:rsidRDefault="008E1AE9" w:rsidP="00354DD9">
      <w:pPr>
        <w:pStyle w:val="Bezmezer"/>
        <w:rPr>
          <w:rFonts w:ascii="Times New Roman" w:hAnsi="Times New Roman" w:cs="Times New Roman"/>
        </w:rPr>
      </w:pPr>
    </w:p>
    <w:p w:rsidR="008E1AE9" w:rsidRDefault="008E1AE9" w:rsidP="00354DD9">
      <w:pPr>
        <w:pStyle w:val="Bezmezer"/>
        <w:rPr>
          <w:rFonts w:ascii="Times New Roman" w:hAnsi="Times New Roman" w:cs="Times New Roman"/>
        </w:rPr>
      </w:pPr>
    </w:p>
    <w:p w:rsidR="0079287C" w:rsidRDefault="0079287C" w:rsidP="0079287C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79287C">
        <w:rPr>
          <w:rFonts w:ascii="Times New Roman" w:hAnsi="Times New Roman" w:cs="Times New Roman"/>
          <w:b/>
          <w:u w:val="single"/>
        </w:rPr>
        <w:lastRenderedPageBreak/>
        <w:t>bezpečnostní popruh</w:t>
      </w:r>
      <w:r>
        <w:rPr>
          <w:rFonts w:ascii="Times New Roman" w:hAnsi="Times New Roman" w:cs="Times New Roman"/>
        </w:rPr>
        <w:t xml:space="preserve"> - brání vysypání obsahu - </w:t>
      </w:r>
      <w:r w:rsidRPr="0079287C">
        <w:rPr>
          <w:rFonts w:ascii="Times New Roman" w:hAnsi="Times New Roman" w:cs="Times New Roman"/>
          <w:b/>
          <w:u w:val="single"/>
        </w:rPr>
        <w:t>1</w:t>
      </w:r>
      <w:r w:rsidRPr="0058593D">
        <w:rPr>
          <w:rFonts w:ascii="Times New Roman" w:hAnsi="Times New Roman" w:cs="Times New Roman"/>
        </w:rPr>
        <w:t xml:space="preserve"> </w:t>
      </w:r>
      <w:r w:rsidR="00804400">
        <w:rPr>
          <w:rFonts w:ascii="Times New Roman" w:hAnsi="Times New Roman" w:cs="Times New Roman"/>
        </w:rPr>
        <w:t xml:space="preserve">popruh </w:t>
      </w:r>
      <w:r w:rsidRPr="0058593D">
        <w:rPr>
          <w:rFonts w:ascii="Times New Roman" w:hAnsi="Times New Roman" w:cs="Times New Roman"/>
        </w:rPr>
        <w:t xml:space="preserve">nebo </w:t>
      </w:r>
      <w:r w:rsidRPr="0079287C">
        <w:rPr>
          <w:rFonts w:ascii="Times New Roman" w:hAnsi="Times New Roman" w:cs="Times New Roman"/>
          <w:b/>
          <w:u w:val="single"/>
        </w:rPr>
        <w:t xml:space="preserve">2 do kříže </w:t>
      </w:r>
    </w:p>
    <w:p w:rsidR="007347FB" w:rsidRPr="0079287C" w:rsidRDefault="0058593D" w:rsidP="0079287C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vybavení kufrů</w:t>
      </w:r>
      <w:r w:rsidRPr="0058593D">
        <w:rPr>
          <w:rFonts w:ascii="Times New Roman" w:hAnsi="Times New Roman" w:cs="Times New Roman"/>
          <w:b/>
        </w:rPr>
        <w:t xml:space="preserve"> - </w:t>
      </w:r>
      <w:r w:rsidRPr="0058593D">
        <w:rPr>
          <w:rFonts w:ascii="Times New Roman" w:hAnsi="Times New Roman" w:cs="Times New Roman"/>
          <w:b/>
          <w:u w:val="single"/>
        </w:rPr>
        <w:t>teleskopická rukojeť</w:t>
      </w:r>
      <w:r>
        <w:rPr>
          <w:rFonts w:ascii="Times New Roman" w:hAnsi="Times New Roman" w:cs="Times New Roman"/>
          <w:b/>
          <w:u w:val="single"/>
        </w:rPr>
        <w:t>, kolečka</w:t>
      </w:r>
      <w:r w:rsidRPr="0058593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58593D">
        <w:rPr>
          <w:rFonts w:ascii="Times New Roman" w:hAnsi="Times New Roman" w:cs="Times New Roman"/>
          <w:b/>
          <w:u w:val="single"/>
        </w:rPr>
        <w:t>2 nebo 4</w:t>
      </w:r>
      <w:r w:rsidRPr="0058593D">
        <w:rPr>
          <w:rFonts w:ascii="Times New Roman" w:hAnsi="Times New Roman" w:cs="Times New Roman"/>
          <w:b/>
        </w:rPr>
        <w:t>, s ložisky nebo bez ložisek</w:t>
      </w:r>
    </w:p>
    <w:p w:rsidR="00B87F57" w:rsidRDefault="0058593D" w:rsidP="0058593D">
      <w:pPr>
        <w:pStyle w:val="Bezmezer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výhody 4 kolečkových kufrů - …………………………………………………………………………………….</w:t>
      </w:r>
    </w:p>
    <w:p w:rsidR="008E1AE9" w:rsidRDefault="00B87F57" w:rsidP="0058593D">
      <w:pPr>
        <w:pStyle w:val="Bezmezer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výhody koleč</w:t>
      </w:r>
      <w:r w:rsidR="00A07276">
        <w:rPr>
          <w:rFonts w:ascii="Times New Roman" w:hAnsi="Times New Roman" w:cs="Times New Roman"/>
        </w:rPr>
        <w:t>ek</w:t>
      </w:r>
      <w:r>
        <w:rPr>
          <w:rFonts w:ascii="Times New Roman" w:hAnsi="Times New Roman" w:cs="Times New Roman"/>
        </w:rPr>
        <w:t xml:space="preserve"> </w:t>
      </w:r>
      <w:r w:rsidRPr="00A07276">
        <w:rPr>
          <w:rFonts w:ascii="Times New Roman" w:hAnsi="Times New Roman" w:cs="Times New Roman"/>
          <w:b/>
          <w:u w:val="single"/>
        </w:rPr>
        <w:t>otočných o 360</w:t>
      </w:r>
      <w:r w:rsidR="00A07276" w:rsidRPr="00A07276">
        <w:rPr>
          <w:rFonts w:ascii="Times New Roman" w:hAnsi="Times New Roman" w:cs="Times New Roman"/>
          <w:b/>
          <w:u w:val="single"/>
          <w:vertAlign w:val="superscript"/>
        </w:rPr>
        <w:t>o</w:t>
      </w:r>
      <w:r w:rsidR="00A07276">
        <w:rPr>
          <w:rFonts w:ascii="Times New Roman" w:hAnsi="Times New Roman" w:cs="Times New Roman"/>
        </w:rPr>
        <w:t xml:space="preserve"> - ……………………………………………………………………………</w:t>
      </w:r>
      <w:proofErr w:type="gramStart"/>
      <w:r w:rsidR="00A07276">
        <w:rPr>
          <w:rFonts w:ascii="Times New Roman" w:hAnsi="Times New Roman" w:cs="Times New Roman"/>
        </w:rPr>
        <w:t>…...</w:t>
      </w:r>
      <w:proofErr w:type="gramEnd"/>
      <w:r w:rsidR="0058593D">
        <w:rPr>
          <w:rFonts w:ascii="Times New Roman" w:hAnsi="Times New Roman" w:cs="Times New Roman"/>
        </w:rPr>
        <w:t xml:space="preserve"> </w:t>
      </w:r>
    </w:p>
    <w:p w:rsidR="0058593D" w:rsidRDefault="0058593D" w:rsidP="0058593D">
      <w:pPr>
        <w:pStyle w:val="Bezmezer"/>
        <w:ind w:left="284"/>
        <w:rPr>
          <w:rFonts w:ascii="Times New Roman" w:hAnsi="Times New Roman" w:cs="Times New Roman"/>
        </w:rPr>
      </w:pPr>
    </w:p>
    <w:p w:rsidR="0058593D" w:rsidRPr="0058593D" w:rsidRDefault="0058593D" w:rsidP="0058593D">
      <w:pPr>
        <w:pStyle w:val="Bezmezer"/>
        <w:shd w:val="clear" w:color="auto" w:fill="FFFFCC"/>
        <w:rPr>
          <w:rFonts w:ascii="Times New Roman" w:hAnsi="Times New Roman" w:cs="Times New Roman"/>
          <w:b/>
        </w:rPr>
      </w:pPr>
      <w:r w:rsidRPr="0058593D">
        <w:rPr>
          <w:rFonts w:ascii="Times New Roman" w:hAnsi="Times New Roman" w:cs="Times New Roman"/>
          <w:b/>
          <w:sz w:val="24"/>
          <w:u w:val="single"/>
        </w:rPr>
        <w:t>Druhy kufrů</w:t>
      </w:r>
      <w:r w:rsidRPr="0058593D">
        <w:rPr>
          <w:rFonts w:ascii="Times New Roman" w:hAnsi="Times New Roman" w:cs="Times New Roman"/>
          <w:b/>
        </w:rPr>
        <w:t xml:space="preserve">: </w:t>
      </w:r>
    </w:p>
    <w:p w:rsidR="00804400" w:rsidRPr="00804400" w:rsidRDefault="00804400" w:rsidP="00804400">
      <w:pPr>
        <w:pStyle w:val="Bezmezer"/>
        <w:rPr>
          <w:rFonts w:ascii="Times New Roman" w:hAnsi="Times New Roman" w:cs="Times New Roman"/>
          <w:sz w:val="8"/>
          <w:szCs w:val="24"/>
          <w:u w:val="single"/>
          <w:lang w:eastAsia="cs-CZ"/>
        </w:rPr>
      </w:pPr>
    </w:p>
    <w:p w:rsidR="0058593D" w:rsidRPr="00C329D2" w:rsidRDefault="0058593D" w:rsidP="00F847AC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u w:val="single"/>
          <w:lang w:eastAsia="cs-CZ"/>
        </w:rPr>
      </w:pPr>
      <w:r w:rsidRPr="00C329D2">
        <w:rPr>
          <w:rFonts w:ascii="Times New Roman" w:hAnsi="Times New Roman" w:cs="Times New Roman"/>
          <w:b/>
          <w:color w:val="FF0000"/>
          <w:u w:val="single"/>
          <w:lang w:eastAsia="cs-CZ"/>
        </w:rPr>
        <w:t>měkké</w:t>
      </w:r>
      <w:r w:rsidRPr="00C329D2">
        <w:rPr>
          <w:rFonts w:ascii="Times New Roman" w:hAnsi="Times New Roman" w:cs="Times New Roman"/>
          <w:lang w:eastAsia="cs-CZ"/>
        </w:rPr>
        <w:t xml:space="preserve"> - jsou </w:t>
      </w:r>
      <w:r w:rsidRPr="00C329D2">
        <w:rPr>
          <w:rFonts w:ascii="Times New Roman" w:hAnsi="Times New Roman" w:cs="Times New Roman"/>
          <w:b/>
          <w:u w:val="single"/>
          <w:lang w:eastAsia="cs-CZ"/>
        </w:rPr>
        <w:t>lehké</w:t>
      </w:r>
      <w:r w:rsidRPr="00C329D2">
        <w:rPr>
          <w:rFonts w:ascii="Times New Roman" w:hAnsi="Times New Roman" w:cs="Times New Roman"/>
          <w:lang w:eastAsia="cs-CZ"/>
        </w:rPr>
        <w:t xml:space="preserve">, ale poskytují nižší stupeň ochrany obsahu kufru - hrozí </w:t>
      </w:r>
      <w:r w:rsidRPr="00C329D2">
        <w:rPr>
          <w:rFonts w:ascii="Times New Roman" w:hAnsi="Times New Roman" w:cs="Times New Roman"/>
          <w:b/>
          <w:u w:val="single"/>
          <w:lang w:eastAsia="cs-CZ"/>
        </w:rPr>
        <w:t xml:space="preserve">promáčknutí, </w:t>
      </w:r>
      <w:r w:rsidR="00572519">
        <w:rPr>
          <w:rFonts w:ascii="Times New Roman" w:hAnsi="Times New Roman" w:cs="Times New Roman"/>
          <w:b/>
          <w:u w:val="single"/>
          <w:lang w:eastAsia="cs-CZ"/>
        </w:rPr>
        <w:t xml:space="preserve">někdy </w:t>
      </w:r>
      <w:r w:rsidRPr="00C329D2">
        <w:rPr>
          <w:rFonts w:ascii="Times New Roman" w:hAnsi="Times New Roman" w:cs="Times New Roman"/>
          <w:b/>
          <w:u w:val="single"/>
          <w:lang w:eastAsia="cs-CZ"/>
        </w:rPr>
        <w:t>promáčení</w:t>
      </w:r>
    </w:p>
    <w:p w:rsidR="0058593D" w:rsidRPr="00C329D2" w:rsidRDefault="0058593D" w:rsidP="0058593D">
      <w:pPr>
        <w:pStyle w:val="Bezmezer"/>
        <w:ind w:left="284"/>
        <w:rPr>
          <w:rFonts w:ascii="Times New Roman" w:hAnsi="Times New Roman" w:cs="Times New Roman"/>
          <w:lang w:eastAsia="cs-CZ"/>
        </w:rPr>
      </w:pPr>
      <w:r w:rsidRPr="00C329D2">
        <w:rPr>
          <w:rFonts w:ascii="Times New Roman" w:hAnsi="Times New Roman" w:cs="Times New Roman"/>
          <w:b/>
          <w:u w:val="single"/>
          <w:lang w:eastAsia="cs-CZ"/>
        </w:rPr>
        <w:t>textilní</w:t>
      </w:r>
      <w:r w:rsidR="00804400" w:rsidRPr="00C329D2">
        <w:rPr>
          <w:rFonts w:ascii="Times New Roman" w:hAnsi="Times New Roman" w:cs="Times New Roman"/>
          <w:lang w:eastAsia="cs-CZ"/>
        </w:rPr>
        <w:t xml:space="preserve"> - z </w:t>
      </w:r>
      <w:proofErr w:type="gramStart"/>
      <w:r w:rsidR="00804400" w:rsidRPr="00C329D2">
        <w:rPr>
          <w:rFonts w:ascii="Times New Roman" w:hAnsi="Times New Roman" w:cs="Times New Roman"/>
          <w:lang w:eastAsia="cs-CZ"/>
        </w:rPr>
        <w:t>PAD</w:t>
      </w:r>
      <w:proofErr w:type="gramEnd"/>
      <w:r w:rsidR="00804400" w:rsidRPr="00C329D2">
        <w:rPr>
          <w:rFonts w:ascii="Times New Roman" w:hAnsi="Times New Roman" w:cs="Times New Roman"/>
          <w:lang w:eastAsia="cs-CZ"/>
        </w:rPr>
        <w:t xml:space="preserve"> či PES</w:t>
      </w:r>
      <w:r w:rsidR="00572519">
        <w:rPr>
          <w:rFonts w:ascii="Times New Roman" w:hAnsi="Times New Roman" w:cs="Times New Roman"/>
          <w:lang w:eastAsia="cs-CZ"/>
        </w:rPr>
        <w:t xml:space="preserve">, </w:t>
      </w:r>
      <w:r w:rsidR="00572519" w:rsidRPr="00572519">
        <w:rPr>
          <w:rFonts w:ascii="Times New Roman" w:hAnsi="Times New Roman" w:cs="Times New Roman"/>
          <w:b/>
          <w:u w:val="single"/>
          <w:lang w:eastAsia="cs-CZ"/>
        </w:rPr>
        <w:t>úprava proti roztržení, nepromokavá úprava</w:t>
      </w:r>
      <w:r w:rsidR="00572519">
        <w:rPr>
          <w:rFonts w:ascii="Times New Roman" w:hAnsi="Times New Roman" w:cs="Times New Roman"/>
          <w:lang w:eastAsia="cs-CZ"/>
        </w:rPr>
        <w:t xml:space="preserve"> </w:t>
      </w:r>
    </w:p>
    <w:p w:rsidR="0058593D" w:rsidRPr="00C329D2" w:rsidRDefault="0058593D" w:rsidP="0058593D">
      <w:pPr>
        <w:pStyle w:val="Bezmezer"/>
        <w:rPr>
          <w:rFonts w:ascii="Times New Roman" w:hAnsi="Times New Roman" w:cs="Times New Roman"/>
          <w:lang w:eastAsia="cs-CZ"/>
        </w:rPr>
      </w:pPr>
      <w:r w:rsidRPr="00C329D2">
        <w:rPr>
          <w:rFonts w:ascii="Times New Roman" w:hAnsi="Times New Roman" w:cs="Times New Roman"/>
          <w:b/>
          <w:lang w:eastAsia="cs-CZ"/>
        </w:rPr>
        <w:t xml:space="preserve">     </w:t>
      </w:r>
      <w:r w:rsidRPr="00C329D2">
        <w:rPr>
          <w:rFonts w:ascii="Times New Roman" w:hAnsi="Times New Roman" w:cs="Times New Roman"/>
          <w:b/>
          <w:u w:val="single"/>
          <w:lang w:eastAsia="cs-CZ"/>
        </w:rPr>
        <w:t>usňové</w:t>
      </w:r>
      <w:r w:rsidRPr="00C329D2">
        <w:rPr>
          <w:rFonts w:ascii="Times New Roman" w:hAnsi="Times New Roman" w:cs="Times New Roman"/>
          <w:b/>
          <w:lang w:eastAsia="cs-CZ"/>
        </w:rPr>
        <w:t xml:space="preserve"> </w:t>
      </w:r>
      <w:r w:rsidRPr="00C329D2">
        <w:rPr>
          <w:rFonts w:ascii="Times New Roman" w:hAnsi="Times New Roman" w:cs="Times New Roman"/>
          <w:lang w:eastAsia="cs-CZ"/>
        </w:rPr>
        <w:t>- luxusní šité kufry z </w:t>
      </w:r>
      <w:r w:rsidRPr="00C329D2">
        <w:rPr>
          <w:rFonts w:ascii="Times New Roman" w:hAnsi="Times New Roman" w:cs="Times New Roman"/>
          <w:b/>
          <w:u w:val="single"/>
          <w:lang w:eastAsia="cs-CZ"/>
        </w:rPr>
        <w:t>hověziny nebo vepřovice</w:t>
      </w:r>
      <w:r w:rsidR="00804400" w:rsidRPr="00C329D2">
        <w:rPr>
          <w:rFonts w:ascii="Times New Roman" w:hAnsi="Times New Roman" w:cs="Times New Roman"/>
          <w:lang w:eastAsia="cs-CZ"/>
        </w:rPr>
        <w:t xml:space="preserve"> (pevné usně)</w:t>
      </w:r>
      <w:r w:rsidR="00003E5E">
        <w:rPr>
          <w:rFonts w:ascii="Times New Roman" w:hAnsi="Times New Roman" w:cs="Times New Roman"/>
          <w:lang w:eastAsia="cs-CZ"/>
        </w:rPr>
        <w:t xml:space="preserve">, </w:t>
      </w:r>
      <w:r w:rsidR="00003E5E" w:rsidRPr="00003E5E">
        <w:rPr>
          <w:rFonts w:ascii="Times New Roman" w:hAnsi="Times New Roman" w:cs="Times New Roman"/>
          <w:b/>
          <w:u w:val="single"/>
          <w:lang w:eastAsia="cs-CZ"/>
        </w:rPr>
        <w:t>RETRO</w:t>
      </w:r>
      <w:r w:rsidR="00003E5E">
        <w:rPr>
          <w:rFonts w:ascii="Times New Roman" w:hAnsi="Times New Roman" w:cs="Times New Roman"/>
          <w:lang w:eastAsia="cs-CZ"/>
        </w:rPr>
        <w:t xml:space="preserve"> - se sklopnými zámky a kolečky</w:t>
      </w:r>
    </w:p>
    <w:p w:rsidR="00804400" w:rsidRDefault="00804400" w:rsidP="0058593D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804400" w:rsidRPr="00C329D2" w:rsidRDefault="00804400" w:rsidP="00804400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color w:val="000000" w:themeColor="text1"/>
          <w:u w:val="single"/>
          <w:lang w:eastAsia="cs-CZ"/>
        </w:rPr>
      </w:pPr>
      <w:r w:rsidRPr="00C329D2">
        <w:rPr>
          <w:rFonts w:ascii="Times New Roman" w:hAnsi="Times New Roman" w:cs="Times New Roman"/>
          <w:b/>
          <w:color w:val="FF0000"/>
          <w:u w:val="single"/>
          <w:lang w:eastAsia="cs-CZ"/>
        </w:rPr>
        <w:t>tvrdé kufry</w:t>
      </w:r>
      <w:r w:rsidRPr="00C329D2">
        <w:rPr>
          <w:rFonts w:ascii="Times New Roman" w:hAnsi="Times New Roman" w:cs="Times New Roman"/>
          <w:color w:val="FF0000"/>
          <w:lang w:eastAsia="cs-CZ"/>
        </w:rPr>
        <w:t xml:space="preserve"> </w:t>
      </w:r>
      <w:r w:rsidRPr="00C329D2">
        <w:rPr>
          <w:rFonts w:ascii="Times New Roman" w:hAnsi="Times New Roman" w:cs="Times New Roman"/>
          <w:color w:val="000000" w:themeColor="text1"/>
          <w:lang w:eastAsia="cs-CZ"/>
        </w:rPr>
        <w:t xml:space="preserve">- </w:t>
      </w:r>
      <w:r w:rsidR="008F6369" w:rsidRPr="008F6369">
        <w:rPr>
          <w:rFonts w:ascii="Times New Roman" w:hAnsi="Times New Roman" w:cs="Times New Roman"/>
          <w:b/>
          <w:color w:val="000000" w:themeColor="text1"/>
          <w:u w:val="single"/>
          <w:lang w:eastAsia="cs-CZ"/>
        </w:rPr>
        <w:t>lehké</w:t>
      </w:r>
      <w:r w:rsidR="008F6369">
        <w:rPr>
          <w:rFonts w:ascii="Times New Roman" w:hAnsi="Times New Roman" w:cs="Times New Roman"/>
          <w:color w:val="000000" w:themeColor="text1"/>
          <w:lang w:eastAsia="cs-CZ"/>
        </w:rPr>
        <w:t xml:space="preserve">, </w:t>
      </w:r>
      <w:r w:rsidRPr="00C329D2">
        <w:rPr>
          <w:rFonts w:ascii="Times New Roman" w:hAnsi="Times New Roman" w:cs="Times New Roman"/>
          <w:color w:val="000000" w:themeColor="text1"/>
          <w:lang w:eastAsia="cs-CZ"/>
        </w:rPr>
        <w:t>dobře drží tvar, lépe chrání obsah před poškozením</w:t>
      </w:r>
      <w:r w:rsidR="00C329D2" w:rsidRPr="00C329D2">
        <w:rPr>
          <w:rFonts w:ascii="Times New Roman" w:hAnsi="Times New Roman" w:cs="Times New Roman"/>
          <w:color w:val="000000" w:themeColor="text1"/>
          <w:lang w:eastAsia="cs-CZ"/>
        </w:rPr>
        <w:t xml:space="preserve"> - nehrozí </w:t>
      </w:r>
      <w:r w:rsidR="00C329D2" w:rsidRPr="00C329D2">
        <w:rPr>
          <w:rFonts w:ascii="Times New Roman" w:hAnsi="Times New Roman" w:cs="Times New Roman"/>
          <w:b/>
          <w:u w:val="single"/>
          <w:lang w:eastAsia="cs-CZ"/>
        </w:rPr>
        <w:t>promáčknutí ani promáčení</w:t>
      </w:r>
    </w:p>
    <w:p w:rsidR="00F847AC" w:rsidRDefault="00804400" w:rsidP="00804400">
      <w:pPr>
        <w:pStyle w:val="Bezmezer"/>
        <w:rPr>
          <w:rFonts w:ascii="Times New Roman" w:hAnsi="Times New Roman" w:cs="Times New Roman"/>
          <w:szCs w:val="24"/>
          <w:lang w:eastAsia="cs-CZ"/>
        </w:rPr>
      </w:pPr>
      <w:r w:rsidRPr="00C329D2">
        <w:rPr>
          <w:rFonts w:ascii="Times New Roman" w:hAnsi="Times New Roman" w:cs="Times New Roman"/>
          <w:b/>
          <w:szCs w:val="24"/>
          <w:lang w:eastAsia="cs-CZ"/>
        </w:rPr>
        <w:t xml:space="preserve">     </w:t>
      </w:r>
      <w:r w:rsidR="00F847AC" w:rsidRPr="00C329D2">
        <w:rPr>
          <w:rFonts w:ascii="Times New Roman" w:hAnsi="Times New Roman" w:cs="Times New Roman"/>
          <w:b/>
          <w:szCs w:val="24"/>
          <w:u w:val="single"/>
          <w:lang w:eastAsia="cs-CZ"/>
        </w:rPr>
        <w:t>kufry nýtované s</w:t>
      </w:r>
      <w:r w:rsidR="00C329D2">
        <w:rPr>
          <w:rFonts w:ascii="Times New Roman" w:hAnsi="Times New Roman" w:cs="Times New Roman"/>
          <w:b/>
          <w:szCs w:val="24"/>
          <w:u w:val="single"/>
          <w:lang w:eastAsia="cs-CZ"/>
        </w:rPr>
        <w:t> </w:t>
      </w:r>
      <w:r w:rsidR="00F847AC" w:rsidRPr="00C329D2">
        <w:rPr>
          <w:rFonts w:ascii="Times New Roman" w:hAnsi="Times New Roman" w:cs="Times New Roman"/>
          <w:b/>
          <w:szCs w:val="24"/>
          <w:u w:val="single"/>
          <w:lang w:eastAsia="cs-CZ"/>
        </w:rPr>
        <w:t>latěmi</w:t>
      </w:r>
      <w:r w:rsidR="00C329D2">
        <w:rPr>
          <w:rFonts w:ascii="Times New Roman" w:hAnsi="Times New Roman" w:cs="Times New Roman"/>
          <w:szCs w:val="24"/>
          <w:lang w:eastAsia="cs-CZ"/>
        </w:rPr>
        <w:t xml:space="preserve"> - </w:t>
      </w:r>
      <w:r w:rsidR="00C329D2" w:rsidRPr="00594E09">
        <w:rPr>
          <w:rFonts w:ascii="Times New Roman" w:hAnsi="Times New Roman" w:cs="Times New Roman"/>
          <w:b/>
          <w:szCs w:val="24"/>
          <w:u w:val="single"/>
          <w:lang w:eastAsia="cs-CZ"/>
        </w:rPr>
        <w:t>z lepenky</w:t>
      </w:r>
      <w:r w:rsidR="00C329D2">
        <w:rPr>
          <w:rFonts w:ascii="Times New Roman" w:hAnsi="Times New Roman" w:cs="Times New Roman"/>
          <w:szCs w:val="24"/>
          <w:lang w:eastAsia="cs-CZ"/>
        </w:rPr>
        <w:t xml:space="preserve">, nižší cena, </w:t>
      </w:r>
      <w:r w:rsidR="008F6369">
        <w:rPr>
          <w:rFonts w:ascii="Times New Roman" w:hAnsi="Times New Roman" w:cs="Times New Roman"/>
          <w:szCs w:val="24"/>
          <w:lang w:eastAsia="cs-CZ"/>
        </w:rPr>
        <w:t xml:space="preserve">vyšší hmotnost, </w:t>
      </w:r>
      <w:r w:rsidR="00C329D2">
        <w:rPr>
          <w:rFonts w:ascii="Times New Roman" w:hAnsi="Times New Roman" w:cs="Times New Roman"/>
          <w:szCs w:val="24"/>
          <w:lang w:eastAsia="cs-CZ"/>
        </w:rPr>
        <w:t>nejsou nadměrně mechanicky odolné</w:t>
      </w:r>
    </w:p>
    <w:p w:rsidR="00C329D2" w:rsidRPr="00C329D2" w:rsidRDefault="00C329D2" w:rsidP="00804400">
      <w:pPr>
        <w:pStyle w:val="Bezmezer"/>
        <w:rPr>
          <w:rFonts w:ascii="Times New Roman" w:hAnsi="Times New Roman" w:cs="Times New Roman"/>
          <w:szCs w:val="24"/>
          <w:lang w:eastAsia="cs-CZ"/>
        </w:rPr>
      </w:pPr>
      <w:r>
        <w:rPr>
          <w:rFonts w:ascii="Times New Roman" w:hAnsi="Times New Roman" w:cs="Times New Roman"/>
          <w:szCs w:val="24"/>
          <w:lang w:eastAsia="cs-CZ"/>
        </w:rPr>
        <w:t xml:space="preserve">     </w:t>
      </w:r>
      <w:r w:rsidRPr="00C329D2">
        <w:rPr>
          <w:rFonts w:ascii="Times New Roman" w:hAnsi="Times New Roman" w:cs="Times New Roman"/>
          <w:b/>
          <w:szCs w:val="24"/>
          <w:u w:val="single"/>
          <w:lang w:eastAsia="cs-CZ"/>
        </w:rPr>
        <w:t>skořepinové</w:t>
      </w:r>
      <w:r>
        <w:rPr>
          <w:rFonts w:ascii="Times New Roman" w:hAnsi="Times New Roman" w:cs="Times New Roman"/>
          <w:szCs w:val="24"/>
          <w:lang w:eastAsia="cs-CZ"/>
        </w:rPr>
        <w:t xml:space="preserve"> - </w:t>
      </w:r>
      <w:r w:rsidRPr="00594E09">
        <w:rPr>
          <w:rFonts w:ascii="Times New Roman" w:hAnsi="Times New Roman" w:cs="Times New Roman"/>
          <w:b/>
          <w:szCs w:val="24"/>
          <w:lang w:eastAsia="cs-CZ"/>
        </w:rPr>
        <w:t>plastové</w:t>
      </w:r>
      <w:r w:rsidR="00594E09" w:rsidRPr="00594E09">
        <w:rPr>
          <w:rFonts w:ascii="Times New Roman" w:hAnsi="Times New Roman" w:cs="Times New Roman"/>
          <w:b/>
          <w:szCs w:val="24"/>
          <w:lang w:eastAsia="cs-CZ"/>
        </w:rPr>
        <w:t xml:space="preserve"> (</w:t>
      </w:r>
      <w:r w:rsidR="00594E09" w:rsidRPr="00594E09">
        <w:rPr>
          <w:rFonts w:ascii="Times New Roman" w:hAnsi="Times New Roman" w:cs="Times New Roman"/>
          <w:b/>
          <w:szCs w:val="24"/>
          <w:u w:val="single"/>
          <w:lang w:eastAsia="cs-CZ"/>
        </w:rPr>
        <w:t>odlehčené</w:t>
      </w:r>
      <w:r w:rsidR="00594E09" w:rsidRPr="00594E09">
        <w:rPr>
          <w:rFonts w:ascii="Times New Roman" w:hAnsi="Times New Roman" w:cs="Times New Roman"/>
          <w:b/>
          <w:szCs w:val="24"/>
          <w:lang w:eastAsia="cs-CZ"/>
        </w:rPr>
        <w:t>)</w:t>
      </w:r>
      <w:r>
        <w:rPr>
          <w:rFonts w:ascii="Times New Roman" w:hAnsi="Times New Roman" w:cs="Times New Roman"/>
          <w:szCs w:val="24"/>
          <w:lang w:eastAsia="cs-CZ"/>
        </w:rPr>
        <w:t xml:space="preserve"> nebo </w:t>
      </w:r>
      <w:r w:rsidRPr="00594E09">
        <w:rPr>
          <w:rFonts w:ascii="Times New Roman" w:hAnsi="Times New Roman" w:cs="Times New Roman"/>
          <w:b/>
          <w:szCs w:val="24"/>
          <w:u w:val="single"/>
          <w:lang w:eastAsia="cs-CZ"/>
        </w:rPr>
        <w:t>kovové tvarované skořepiny</w:t>
      </w:r>
      <w:r>
        <w:rPr>
          <w:rFonts w:ascii="Times New Roman" w:hAnsi="Times New Roman" w:cs="Times New Roman"/>
          <w:szCs w:val="24"/>
          <w:lang w:eastAsia="cs-CZ"/>
        </w:rPr>
        <w:t xml:space="preserve">   </w:t>
      </w:r>
    </w:p>
    <w:p w:rsidR="008E1AE9" w:rsidRDefault="008E1AE9" w:rsidP="00354DD9">
      <w:pPr>
        <w:pStyle w:val="Bezmezer"/>
        <w:rPr>
          <w:rFonts w:ascii="Times New Roman" w:hAnsi="Times New Roman" w:cs="Times New Roman"/>
        </w:rPr>
      </w:pPr>
    </w:p>
    <w:p w:rsidR="00572519" w:rsidRDefault="00572519" w:rsidP="00572519">
      <w:pPr>
        <w:pStyle w:val="Bezmezer"/>
        <w:rPr>
          <w:rFonts w:ascii="Times New Roman" w:hAnsi="Times New Roman" w:cs="Times New Roman"/>
        </w:rPr>
      </w:pPr>
      <w:r w:rsidRPr="00572519">
        <w:rPr>
          <w:rFonts w:ascii="Times New Roman" w:hAnsi="Times New Roman" w:cs="Times New Roman"/>
          <w:b/>
          <w:u w:val="single"/>
        </w:rPr>
        <w:t>velikost kufrů se udává v litrech</w:t>
      </w:r>
      <w:r>
        <w:rPr>
          <w:rFonts w:ascii="Times New Roman" w:hAnsi="Times New Roman" w:cs="Times New Roman"/>
        </w:rPr>
        <w:t xml:space="preserve"> - malé </w:t>
      </w:r>
      <w:r w:rsidRPr="00572519">
        <w:rPr>
          <w:rFonts w:ascii="Times New Roman" w:hAnsi="Times New Roman" w:cs="Times New Roman"/>
          <w:b/>
          <w:u w:val="single"/>
        </w:rPr>
        <w:t>příruční</w:t>
      </w:r>
      <w:r w:rsidR="00003E5E">
        <w:rPr>
          <w:rFonts w:ascii="Times New Roman" w:hAnsi="Times New Roman" w:cs="Times New Roman"/>
          <w:b/>
          <w:u w:val="single"/>
        </w:rPr>
        <w:t xml:space="preserve"> (kabinové) </w:t>
      </w:r>
      <w:r w:rsidRPr="00572519">
        <w:rPr>
          <w:rFonts w:ascii="Times New Roman" w:hAnsi="Times New Roman" w:cs="Times New Roman"/>
          <w:b/>
          <w:u w:val="single"/>
        </w:rPr>
        <w:t xml:space="preserve">do </w:t>
      </w:r>
      <w:r w:rsidR="008A3004">
        <w:rPr>
          <w:rFonts w:ascii="Times New Roman" w:hAnsi="Times New Roman" w:cs="Times New Roman"/>
          <w:b/>
          <w:u w:val="single"/>
        </w:rPr>
        <w:t>50</w:t>
      </w:r>
      <w:r w:rsidRPr="00572519">
        <w:rPr>
          <w:rFonts w:ascii="Times New Roman" w:hAnsi="Times New Roman" w:cs="Times New Roman"/>
          <w:b/>
          <w:u w:val="single"/>
        </w:rPr>
        <w:t xml:space="preserve"> l</w:t>
      </w:r>
      <w:r w:rsidR="008A3004">
        <w:rPr>
          <w:rFonts w:ascii="Times New Roman" w:hAnsi="Times New Roman" w:cs="Times New Roman"/>
          <w:b/>
          <w:u w:val="single"/>
        </w:rPr>
        <w:t xml:space="preserve"> (výška do 60 cm)</w:t>
      </w:r>
      <w:r>
        <w:rPr>
          <w:rFonts w:ascii="Times New Roman" w:hAnsi="Times New Roman" w:cs="Times New Roman"/>
        </w:rPr>
        <w:t>,</w:t>
      </w:r>
      <w:r w:rsidR="00ED41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velké </w:t>
      </w:r>
      <w:r w:rsidRPr="00572519">
        <w:rPr>
          <w:rFonts w:ascii="Times New Roman" w:hAnsi="Times New Roman" w:cs="Times New Roman"/>
          <w:b/>
          <w:u w:val="single"/>
        </w:rPr>
        <w:t>nad 100 l</w:t>
      </w:r>
    </w:p>
    <w:p w:rsidR="008E1AE9" w:rsidRDefault="008F6369" w:rsidP="00354DD9">
      <w:pPr>
        <w:pStyle w:val="Bezmezer"/>
        <w:rPr>
          <w:rFonts w:ascii="Times New Roman" w:hAnsi="Times New Roman" w:cs="Times New Roman"/>
        </w:rPr>
      </w:pPr>
      <w:r w:rsidRPr="008F6369">
        <w:rPr>
          <w:rFonts w:ascii="Times New Roman" w:hAnsi="Times New Roman" w:cs="Times New Roman"/>
          <w:b/>
          <w:u w:val="single"/>
        </w:rPr>
        <w:t>sady kufrů</w:t>
      </w:r>
      <w:r>
        <w:rPr>
          <w:rFonts w:ascii="Times New Roman" w:hAnsi="Times New Roman" w:cs="Times New Roman"/>
        </w:rPr>
        <w:t xml:space="preserve"> - kufry lze vložit do sebe - </w:t>
      </w:r>
      <w:r w:rsidRPr="008F6369">
        <w:rPr>
          <w:rFonts w:ascii="Times New Roman" w:hAnsi="Times New Roman" w:cs="Times New Roman"/>
          <w:b/>
          <w:u w:val="single"/>
        </w:rPr>
        <w:t>malý - střední - velký</w:t>
      </w:r>
      <w:r>
        <w:rPr>
          <w:rFonts w:ascii="Times New Roman" w:hAnsi="Times New Roman" w:cs="Times New Roman"/>
        </w:rPr>
        <w:t xml:space="preserve"> </w:t>
      </w:r>
    </w:p>
    <w:p w:rsidR="008F6369" w:rsidRDefault="008F6369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5606709</wp:posOffset>
            </wp:positionH>
            <wp:positionV relativeFrom="paragraph">
              <wp:posOffset>59683</wp:posOffset>
            </wp:positionV>
            <wp:extent cx="1172255" cy="2272786"/>
            <wp:effectExtent l="19050" t="0" r="8845" b="0"/>
            <wp:wrapNone/>
            <wp:docPr id="121" name="irc_mi" descr="https://e196.ecdn.cz/img/full/7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196.ecdn.cz/img/full/74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94" cy="22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369" w:rsidRDefault="008F6369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Významní výrobci kufrů - ……………………………………………………………………………………………</w:t>
      </w:r>
    </w:p>
    <w:p w:rsidR="008F6369" w:rsidRDefault="00594E09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-331055</wp:posOffset>
            </wp:positionH>
            <wp:positionV relativeFrom="paragraph">
              <wp:posOffset>92503</wp:posOffset>
            </wp:positionV>
            <wp:extent cx="1566615" cy="1966225"/>
            <wp:effectExtent l="19050" t="0" r="0" b="0"/>
            <wp:wrapNone/>
            <wp:docPr id="103" name="irc_mi" descr="http://www.kufrnakoleckach.cz/user/5296/upload/stuff/resized/3416300_900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frnakoleckach.cz/user/5296/upload/stuff/resized/3416300_900-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725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15" cy="196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369" w:rsidRPr="008F6369">
        <w:rPr>
          <w:rFonts w:ascii="Times New Roman" w:hAnsi="Times New Roman" w:cs="Times New Roman"/>
          <w:b/>
          <w:u w:val="single"/>
        </w:rPr>
        <w:t>Důležité vlastnosti kufrů - shrnutí</w:t>
      </w:r>
      <w:r w:rsidR="008F6369">
        <w:rPr>
          <w:rFonts w:ascii="Times New Roman" w:hAnsi="Times New Roman" w:cs="Times New Roman"/>
        </w:rPr>
        <w:t xml:space="preserve"> - …………………………………………………………………………</w:t>
      </w:r>
      <w:proofErr w:type="gramStart"/>
      <w:r w:rsidR="008F6369">
        <w:rPr>
          <w:rFonts w:ascii="Times New Roman" w:hAnsi="Times New Roman" w:cs="Times New Roman"/>
        </w:rPr>
        <w:t>….....</w:t>
      </w:r>
      <w:proofErr w:type="gramEnd"/>
    </w:p>
    <w:p w:rsidR="008F6369" w:rsidRDefault="008F6369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………………………………………………………………………………………………………………………...</w:t>
      </w:r>
    </w:p>
    <w:p w:rsidR="008E1AE9" w:rsidRDefault="00594E09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-1905</wp:posOffset>
            </wp:positionV>
            <wp:extent cx="1014730" cy="1738630"/>
            <wp:effectExtent l="19050" t="0" r="0" b="0"/>
            <wp:wrapNone/>
            <wp:docPr id="118" name="irc_mi" descr="http://www.glancshop.cz/upload/13302-1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lancshop.cz/upload/13302-111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386" r="2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41275</wp:posOffset>
            </wp:positionV>
            <wp:extent cx="1682750" cy="1648460"/>
            <wp:effectExtent l="19050" t="0" r="0" b="0"/>
            <wp:wrapNone/>
            <wp:docPr id="14" name="irc_mi" descr="http://www.cz.all.biz/img/cz/catalog/2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z.all.biz/img/cz/catalog/27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1236913</wp:posOffset>
            </wp:positionH>
            <wp:positionV relativeFrom="paragraph">
              <wp:posOffset>67185</wp:posOffset>
            </wp:positionV>
            <wp:extent cx="1645898" cy="1691376"/>
            <wp:effectExtent l="19050" t="0" r="0" b="0"/>
            <wp:wrapNone/>
            <wp:docPr id="115" name="mainimag" descr="Obrázek Cestovní kufry luxusní sada 3kusy -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" descr="Obrázek Cestovní kufry luxusní sada 3kusy - 4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98" cy="169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AE9" w:rsidRDefault="008E1AE9" w:rsidP="00354DD9">
      <w:pPr>
        <w:pStyle w:val="Bezmezer"/>
        <w:rPr>
          <w:rFonts w:ascii="Times New Roman" w:hAnsi="Times New Roman" w:cs="Times New Roman"/>
        </w:rPr>
      </w:pPr>
    </w:p>
    <w:p w:rsidR="008E1AE9" w:rsidRDefault="008E1AE9" w:rsidP="00354DD9">
      <w:pPr>
        <w:pStyle w:val="Bezmezer"/>
        <w:rPr>
          <w:rFonts w:ascii="Times New Roman" w:hAnsi="Times New Roman" w:cs="Times New Roman"/>
        </w:rPr>
      </w:pPr>
    </w:p>
    <w:p w:rsidR="008E1AE9" w:rsidRDefault="008E1AE9" w:rsidP="00354DD9">
      <w:pPr>
        <w:pStyle w:val="Bezmezer"/>
        <w:rPr>
          <w:rFonts w:ascii="Times New Roman" w:hAnsi="Times New Roman" w:cs="Times New Roman"/>
        </w:rPr>
      </w:pPr>
    </w:p>
    <w:p w:rsidR="008E1AE9" w:rsidRDefault="008E1AE9" w:rsidP="00354DD9">
      <w:pPr>
        <w:pStyle w:val="Bezmezer"/>
        <w:rPr>
          <w:rFonts w:ascii="Times New Roman" w:hAnsi="Times New Roman" w:cs="Times New Roman"/>
        </w:rPr>
      </w:pPr>
    </w:p>
    <w:p w:rsidR="008E1AE9" w:rsidRDefault="008E1AE9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594E09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4621504</wp:posOffset>
            </wp:positionH>
            <wp:positionV relativeFrom="paragraph">
              <wp:posOffset>130869</wp:posOffset>
            </wp:positionV>
            <wp:extent cx="2100456" cy="1871085"/>
            <wp:effectExtent l="19050" t="0" r="0" b="0"/>
            <wp:wrapNone/>
            <wp:docPr id="64" name="irc_mi" descr="http://img.kasa.cz/k-foto/800/1/2/8/product_117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kasa.cz/k-foto/800/1/2/8/product_11758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874" t="19492" r="24224" b="1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56" cy="1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2345055</wp:posOffset>
            </wp:positionH>
            <wp:positionV relativeFrom="paragraph">
              <wp:posOffset>35560</wp:posOffset>
            </wp:positionV>
            <wp:extent cx="2179320" cy="1965960"/>
            <wp:effectExtent l="19050" t="0" r="0" b="0"/>
            <wp:wrapNone/>
            <wp:docPr id="61" name="irc_mi" descr="http://kufry-cestovni.cz/wp-content/uploads/2014/07/bum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ufry-cestovni.cz/wp-content/uploads/2014/07/bump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1143613</wp:posOffset>
            </wp:positionH>
            <wp:positionV relativeFrom="paragraph">
              <wp:posOffset>83298</wp:posOffset>
            </wp:positionV>
            <wp:extent cx="1200642" cy="1921155"/>
            <wp:effectExtent l="19050" t="0" r="0" b="0"/>
            <wp:wrapNone/>
            <wp:docPr id="67" name="irc_mi" descr="http://ws2-media4.tchibo-content.de/newmedia/art_img/MAIN_ALT_HD_5-IMPORTED/1f04e84eb5e86e91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s2-media4.tchibo-content.de/newmedia/art_img/MAIN_ALT_HD_5-IMPORTED/1f04e84eb5e86e91/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442" cy="192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E09">
        <w:rPr>
          <w:rFonts w:ascii="Times New Roman" w:hAnsi="Times New Roman" w:cs="Times New Roman"/>
          <w:noProof/>
          <w:lang w:eastAsia="cs-CZ"/>
        </w:rPr>
        <w:t xml:space="preserve"> </w:t>
      </w:r>
      <w:r w:rsidRPr="00594E09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-93206</wp:posOffset>
            </wp:positionH>
            <wp:positionV relativeFrom="paragraph">
              <wp:posOffset>152011</wp:posOffset>
            </wp:positionV>
            <wp:extent cx="1238911" cy="1886941"/>
            <wp:effectExtent l="19050" t="0" r="0" b="0"/>
            <wp:wrapNone/>
            <wp:docPr id="21" name="irc_mi" descr="http://shop3.porsche.com/filestore.aspx/normal.jpg?pool=pdds&amp;type=article&amp;id=WAP+911+006+0E&amp;lang=de&amp;filetype=normal&amp;version=72cf34dc-cd6c-4e89-b346-0c81bb79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op3.porsche.com/filestore.aspx/normal.jpg?pool=pdds&amp;type=article&amp;id=WAP+911+006+0E&amp;lang=de&amp;filetype=normal&amp;version=72cf34dc-cd6c-4e89-b346-0c81bb7958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3331" t="8056" r="33497" b="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10" cy="188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E09">
        <w:rPr>
          <w:rFonts w:ascii="Times New Roman" w:hAnsi="Times New Roman" w:cs="Times New Roman"/>
        </w:rPr>
        <w:t xml:space="preserve"> </w:t>
      </w: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003E5E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t xml:space="preserve"> </w:t>
      </w: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594E09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5287483</wp:posOffset>
            </wp:positionH>
            <wp:positionV relativeFrom="paragraph">
              <wp:posOffset>145529</wp:posOffset>
            </wp:positionV>
            <wp:extent cx="1492618" cy="2917624"/>
            <wp:effectExtent l="19050" t="0" r="0" b="0"/>
            <wp:wrapNone/>
            <wp:docPr id="94" name="irc_mi" descr="http://www.sport-mb.cz/fota/shopb/11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ort-mb.cz/fota/shopb/1128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18" cy="29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-193631</wp:posOffset>
            </wp:positionH>
            <wp:positionV relativeFrom="paragraph">
              <wp:posOffset>82102</wp:posOffset>
            </wp:positionV>
            <wp:extent cx="2008210" cy="2066650"/>
            <wp:effectExtent l="19050" t="0" r="0" b="0"/>
            <wp:wrapNone/>
            <wp:docPr id="20" name="irc_mi" descr="http://img.kasa.cz/k-foto/ilustrace/800/1/7/7/product_146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kasa.cz/k-foto/ilustrace/800/1/7/7/product_14687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631" r="1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10" cy="206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917" w:rsidRDefault="00594E09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4074414</wp:posOffset>
            </wp:positionH>
            <wp:positionV relativeFrom="paragraph">
              <wp:posOffset>34241</wp:posOffset>
            </wp:positionV>
            <wp:extent cx="945613" cy="1262715"/>
            <wp:effectExtent l="171450" t="0" r="178337" b="0"/>
            <wp:wrapNone/>
            <wp:docPr id="15" name="irc_mi" descr="http://www.kufry-zavazadla.eu/galerie/carlton-titanium-red-2w-zam_max_136148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fry-zavazadla.eu/galerie/carlton-titanium-red-2w-zam_max_13614822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958" cy="12645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1899447</wp:posOffset>
            </wp:positionH>
            <wp:positionV relativeFrom="paragraph">
              <wp:posOffset>74728</wp:posOffset>
            </wp:positionV>
            <wp:extent cx="1791884" cy="2082506"/>
            <wp:effectExtent l="19050" t="0" r="0" b="0"/>
            <wp:wrapNone/>
            <wp:docPr id="106" name="irc_mi" descr="https://i.cdn.nrholding.net/15812814/500/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.cdn.nrholding.net/15812814/500/500/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1233" r="1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38" cy="208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594E09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3733532</wp:posOffset>
            </wp:positionH>
            <wp:positionV relativeFrom="paragraph">
              <wp:posOffset>70679</wp:posOffset>
            </wp:positionV>
            <wp:extent cx="1556044" cy="1826537"/>
            <wp:effectExtent l="19050" t="0" r="6056" b="0"/>
            <wp:wrapNone/>
            <wp:docPr id="76" name="irc_mi" descr="http://www.sport-mb.cz/fota/shopb/112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ort-mb.cz/fota/shopb/1128-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58" cy="182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004" w:rsidRDefault="008A3004" w:rsidP="00354DD9">
      <w:pPr>
        <w:pStyle w:val="Bezmezer"/>
        <w:rPr>
          <w:rFonts w:ascii="Times New Roman" w:hAnsi="Times New Roman" w:cs="Times New Roman"/>
        </w:rPr>
      </w:pPr>
    </w:p>
    <w:p w:rsidR="008A3004" w:rsidRDefault="008A3004" w:rsidP="00354DD9">
      <w:pPr>
        <w:pStyle w:val="Bezmezer"/>
        <w:rPr>
          <w:rFonts w:ascii="Times New Roman" w:hAnsi="Times New Roman" w:cs="Times New Roman"/>
        </w:rPr>
      </w:pPr>
    </w:p>
    <w:p w:rsidR="008A3004" w:rsidRDefault="008A3004" w:rsidP="00354DD9">
      <w:pPr>
        <w:pStyle w:val="Bezmezer"/>
        <w:rPr>
          <w:rFonts w:ascii="Times New Roman" w:hAnsi="Times New Roman" w:cs="Times New Roman"/>
        </w:rPr>
      </w:pPr>
    </w:p>
    <w:p w:rsidR="008A3004" w:rsidRDefault="008A3004" w:rsidP="00354DD9">
      <w:pPr>
        <w:pStyle w:val="Bezmezer"/>
        <w:rPr>
          <w:rFonts w:ascii="Times New Roman" w:hAnsi="Times New Roman" w:cs="Times New Roman"/>
        </w:rPr>
      </w:pPr>
    </w:p>
    <w:p w:rsidR="008A3004" w:rsidRDefault="00594E09" w:rsidP="00354DD9">
      <w:pPr>
        <w:pStyle w:val="Bezmezer"/>
        <w:rPr>
          <w:rFonts w:ascii="Times New Roman" w:hAnsi="Times New Roman" w:cs="Times New Roman"/>
        </w:rPr>
      </w:pPr>
      <w:r w:rsidRPr="00594E09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197500</wp:posOffset>
            </wp:positionH>
            <wp:positionV relativeFrom="paragraph">
              <wp:posOffset>4</wp:posOffset>
            </wp:positionV>
            <wp:extent cx="1089627" cy="1033391"/>
            <wp:effectExtent l="19050" t="19050" r="17178" b="15629"/>
            <wp:wrapNone/>
            <wp:docPr id="23" name="irc_mi" descr="http://img.kasa.cz/k-foto/ilustrace/800/2/9/7/product_177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kasa.cz/k-foto/ilustrace/800/2/9/7/product_17707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22" cy="1032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004" w:rsidRDefault="008A3004" w:rsidP="00354DD9">
      <w:pPr>
        <w:pStyle w:val="Bezmezer"/>
        <w:rPr>
          <w:rFonts w:ascii="Times New Roman" w:hAnsi="Times New Roman" w:cs="Times New Roman"/>
        </w:rPr>
      </w:pPr>
    </w:p>
    <w:p w:rsidR="008A3004" w:rsidRDefault="008A3004" w:rsidP="00354DD9">
      <w:pPr>
        <w:pStyle w:val="Bezmezer"/>
        <w:rPr>
          <w:rFonts w:ascii="Times New Roman" w:hAnsi="Times New Roman" w:cs="Times New Roman"/>
        </w:rPr>
      </w:pPr>
    </w:p>
    <w:p w:rsidR="008A3004" w:rsidRDefault="008A3004" w:rsidP="00354DD9">
      <w:pPr>
        <w:pStyle w:val="Bezmezer"/>
        <w:rPr>
          <w:rFonts w:ascii="Times New Roman" w:hAnsi="Times New Roman" w:cs="Times New Roman"/>
        </w:rPr>
      </w:pPr>
    </w:p>
    <w:p w:rsidR="008A3004" w:rsidRDefault="008A3004" w:rsidP="00354DD9">
      <w:pPr>
        <w:pStyle w:val="Bezmezer"/>
        <w:rPr>
          <w:rFonts w:ascii="Times New Roman" w:hAnsi="Times New Roman" w:cs="Times New Roman"/>
        </w:rPr>
      </w:pPr>
    </w:p>
    <w:p w:rsidR="00301917" w:rsidRPr="00594E09" w:rsidRDefault="00594E09" w:rsidP="00594E09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</w:rPr>
      </w:pPr>
      <w:r w:rsidRPr="00594E09">
        <w:rPr>
          <w:rFonts w:ascii="Times New Roman" w:hAnsi="Times New Roman" w:cs="Times New Roman"/>
          <w:b/>
          <w:sz w:val="24"/>
        </w:rPr>
        <w:lastRenderedPageBreak/>
        <w:t xml:space="preserve">3. </w:t>
      </w:r>
      <w:r w:rsidRPr="00594E09">
        <w:rPr>
          <w:rFonts w:ascii="Times New Roman" w:hAnsi="Times New Roman" w:cs="Times New Roman"/>
          <w:b/>
          <w:sz w:val="24"/>
          <w:u w:val="single"/>
        </w:rPr>
        <w:t>Cestovní tašky, příruční tašky a batohy</w:t>
      </w:r>
    </w:p>
    <w:p w:rsidR="00301917" w:rsidRPr="00594E09" w:rsidRDefault="00F4595C" w:rsidP="00354DD9">
      <w:pPr>
        <w:pStyle w:val="Bezmezer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  <w:noProof/>
          <w:sz w:val="10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5097204</wp:posOffset>
            </wp:positionH>
            <wp:positionV relativeFrom="paragraph">
              <wp:posOffset>3190</wp:posOffset>
            </wp:positionV>
            <wp:extent cx="1399793" cy="2626918"/>
            <wp:effectExtent l="19050" t="0" r="0" b="0"/>
            <wp:wrapNone/>
            <wp:docPr id="79" name="irc_mi" descr="http://www.ijournal.cz/file/2014/08/Samsonite_Monotrax_59376Duffle-WH-65_red_3199-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journal.cz/file/2014/08/Samsonite_Monotrax_59376Duffle-WH-65_red_3199-K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63" cy="262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95C" w:rsidRDefault="00594E09" w:rsidP="00594E0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vyráběny z</w:t>
      </w:r>
      <w:r w:rsidR="00F4595C">
        <w:rPr>
          <w:rFonts w:ascii="Times New Roman" w:hAnsi="Times New Roman" w:cs="Times New Roman"/>
        </w:rPr>
        <w:t>:</w:t>
      </w:r>
    </w:p>
    <w:p w:rsidR="00594E09" w:rsidRDefault="00F4595C" w:rsidP="00F4595C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   </w:t>
      </w:r>
      <w:r w:rsidR="00594E09">
        <w:rPr>
          <w:rFonts w:ascii="Times New Roman" w:hAnsi="Times New Roman" w:cs="Times New Roman"/>
        </w:rPr>
        <w:t> </w:t>
      </w:r>
      <w:r w:rsidR="00594E09" w:rsidRPr="00594E09">
        <w:rPr>
          <w:rFonts w:ascii="Times New Roman" w:hAnsi="Times New Roman" w:cs="Times New Roman"/>
          <w:b/>
          <w:u w:val="single"/>
        </w:rPr>
        <w:t>nylonu (PAD</w:t>
      </w:r>
      <w:r w:rsidR="00594E09">
        <w:rPr>
          <w:rFonts w:ascii="Times New Roman" w:hAnsi="Times New Roman" w:cs="Times New Roman"/>
        </w:rPr>
        <w:t xml:space="preserve">) nebo </w:t>
      </w:r>
      <w:r w:rsidR="00594E09" w:rsidRPr="00594E09">
        <w:rPr>
          <w:rFonts w:ascii="Times New Roman" w:hAnsi="Times New Roman" w:cs="Times New Roman"/>
          <w:b/>
          <w:u w:val="single"/>
        </w:rPr>
        <w:t>PES</w:t>
      </w:r>
      <w:r w:rsidR="00594E09">
        <w:rPr>
          <w:rFonts w:ascii="Times New Roman" w:hAnsi="Times New Roman" w:cs="Times New Roman"/>
        </w:rPr>
        <w:t xml:space="preserve"> - </w:t>
      </w:r>
      <w:r w:rsidR="00594E09" w:rsidRPr="00594E09">
        <w:rPr>
          <w:rFonts w:ascii="Times New Roman" w:hAnsi="Times New Roman" w:cs="Times New Roman"/>
          <w:b/>
          <w:u w:val="single"/>
        </w:rPr>
        <w:t>silnější materiál = vyšší odolnost v</w:t>
      </w:r>
      <w:r>
        <w:rPr>
          <w:rFonts w:ascii="Times New Roman" w:hAnsi="Times New Roman" w:cs="Times New Roman"/>
          <w:b/>
          <w:u w:val="single"/>
        </w:rPr>
        <w:t> </w:t>
      </w:r>
      <w:r w:rsidR="00594E09" w:rsidRPr="00594E09">
        <w:rPr>
          <w:rFonts w:ascii="Times New Roman" w:hAnsi="Times New Roman" w:cs="Times New Roman"/>
          <w:b/>
          <w:u w:val="single"/>
        </w:rPr>
        <w:t>oděru</w:t>
      </w:r>
      <w:r>
        <w:rPr>
          <w:rFonts w:ascii="Times New Roman" w:hAnsi="Times New Roman" w:cs="Times New Roman"/>
          <w:b/>
          <w:u w:val="single"/>
        </w:rPr>
        <w:t xml:space="preserve"> = vyšší cena</w:t>
      </w:r>
    </w:p>
    <w:p w:rsidR="00F4595C" w:rsidRPr="00594E09" w:rsidRDefault="00F4595C" w:rsidP="00F4595C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b/>
          <w:u w:val="single"/>
        </w:rPr>
        <w:t>usně</w:t>
      </w:r>
      <w:r w:rsidRPr="00F4595C">
        <w:rPr>
          <w:rFonts w:ascii="Times New Roman" w:hAnsi="Times New Roman" w:cs="Times New Roman"/>
        </w:rPr>
        <w:t xml:space="preserve"> - vepřovice, hovězina</w:t>
      </w:r>
    </w:p>
    <w:p w:rsidR="00594E09" w:rsidRPr="00594E09" w:rsidRDefault="00594E09" w:rsidP="00594E0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úpravy bránící roztržení</w:t>
      </w:r>
    </w:p>
    <w:p w:rsidR="00594E09" w:rsidRPr="00594E09" w:rsidRDefault="00594E09" w:rsidP="00594E0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nepromokavá úprava</w:t>
      </w:r>
    </w:p>
    <w:p w:rsidR="00594E09" w:rsidRDefault="00F4595C" w:rsidP="00594E0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F4595C"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3358258</wp:posOffset>
            </wp:positionH>
            <wp:positionV relativeFrom="paragraph">
              <wp:posOffset>148869</wp:posOffset>
            </wp:positionV>
            <wp:extent cx="1741038" cy="1881655"/>
            <wp:effectExtent l="19050" t="0" r="0" b="0"/>
            <wp:wrapNone/>
            <wp:docPr id="26" name="irc_mi" descr="http://www.bagzoom.cz/UserFiles/Wlochy_prosinec_2012/Hneda_kozena_cestovni_taska_Cartage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gzoom.cz/UserFiles/Wlochy_prosinec_2012/Hneda_kozena_cestovni_taska_Cartagena_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38" cy="18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595C">
        <w:rPr>
          <w:rFonts w:ascii="Times New Roman" w:hAnsi="Times New Roman" w:cs="Times New Roman"/>
          <w:b/>
          <w:noProof/>
          <w:u w:val="single"/>
          <w:lang w:eastAsia="cs-CZ"/>
        </w:rPr>
        <w:t xml:space="preserve"> </w:t>
      </w:r>
      <w:r w:rsidR="00594E09" w:rsidRPr="00F4595C">
        <w:rPr>
          <w:rFonts w:ascii="Times New Roman" w:hAnsi="Times New Roman" w:cs="Times New Roman"/>
          <w:b/>
          <w:u w:val="single"/>
        </w:rPr>
        <w:t xml:space="preserve">vybavení </w:t>
      </w:r>
      <w:r>
        <w:rPr>
          <w:rFonts w:ascii="Times New Roman" w:hAnsi="Times New Roman" w:cs="Times New Roman"/>
        </w:rPr>
        <w:t>- kolečka u tašek, teleskopické držadlo, popruh přes rameno</w:t>
      </w:r>
    </w:p>
    <w:p w:rsidR="00301917" w:rsidRDefault="00F4595C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1986108</wp:posOffset>
            </wp:positionH>
            <wp:positionV relativeFrom="paragraph">
              <wp:posOffset>73194</wp:posOffset>
            </wp:positionV>
            <wp:extent cx="1273818" cy="1654377"/>
            <wp:effectExtent l="19050" t="0" r="2532" b="0"/>
            <wp:wrapNone/>
            <wp:docPr id="88" name="irc_mi" descr="http://www.trendydoplnky.cz/obrazky/41000/300/0/obr-ceevee-pure-denver-green-6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endydoplnky.cz/obrazky/41000/300/0/obr-ceevee-pure-denver-green-611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8" cy="16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100330</wp:posOffset>
            </wp:positionV>
            <wp:extent cx="1930400" cy="1525905"/>
            <wp:effectExtent l="19050" t="19050" r="12700" b="17145"/>
            <wp:wrapNone/>
            <wp:docPr id="82" name="irc_mi" descr="http://www.pandaoutdoor.cz/upload/image/L/Pacsafe_Prosafe_750_black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ndaoutdoor.cz/upload/image/L/Pacsafe_Prosafe_750_black_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525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595C">
        <w:rPr>
          <w:rFonts w:ascii="Times New Roman" w:hAnsi="Times New Roman" w:cs="Times New Roman"/>
          <w:noProof/>
          <w:lang w:eastAsia="cs-CZ"/>
        </w:rPr>
        <w:t xml:space="preserve"> </w:t>
      </w: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8A3004" w:rsidRDefault="008A3004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F4595C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4933352</wp:posOffset>
            </wp:positionH>
            <wp:positionV relativeFrom="paragraph">
              <wp:posOffset>6827</wp:posOffset>
            </wp:positionV>
            <wp:extent cx="1698753" cy="1578583"/>
            <wp:effectExtent l="19050" t="0" r="0" b="0"/>
            <wp:wrapNone/>
            <wp:docPr id="133" name="irc_mi" descr="http://www.bellarose.cz/files/zbozi/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llarose.cz/files/zbozi/557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53" cy="157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917" w:rsidRDefault="00F4595C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7220</wp:posOffset>
            </wp:positionH>
            <wp:positionV relativeFrom="paragraph">
              <wp:posOffset>57193</wp:posOffset>
            </wp:positionV>
            <wp:extent cx="1596236" cy="1416928"/>
            <wp:effectExtent l="19050" t="0" r="3964" b="0"/>
            <wp:wrapNone/>
            <wp:docPr id="130" name="irc_mi" descr="http://www.imi.cz/data/foto2/rozmer-3/F3401300MA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mi.cz/data/foto2/rozmer-3/F3401300MA2_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37" cy="141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917" w:rsidRDefault="00B749B9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3712390</wp:posOffset>
            </wp:positionH>
            <wp:positionV relativeFrom="paragraph">
              <wp:posOffset>92504</wp:posOffset>
            </wp:positionV>
            <wp:extent cx="1223054" cy="988398"/>
            <wp:effectExtent l="19050" t="0" r="0" b="0"/>
            <wp:wrapNone/>
            <wp:docPr id="136" name="irc_mi" descr="http://www.krasnelatky.cz/fotky9107/fotos/_f_53344_t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nelatky.cz/fotky9107/fotos/_f_53344_task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54" cy="98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95C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1603456</wp:posOffset>
            </wp:positionH>
            <wp:positionV relativeFrom="paragraph">
              <wp:posOffset>-2636</wp:posOffset>
            </wp:positionV>
            <wp:extent cx="2422724" cy="1316101"/>
            <wp:effectExtent l="19050" t="0" r="0" b="0"/>
            <wp:wrapNone/>
            <wp:docPr id="127" name="irc_mi" descr="http://www.sport-mb.cz/fota/shopb/15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ort-mb.cz/fota/shopb/1536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24" cy="131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976291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7.35pt;margin-top:8.95pt;width:86.15pt;height:22.05pt;z-index:251732992" filled="f" stroked="f">
            <v:textbox>
              <w:txbxContent>
                <w:p w:rsidR="00846B57" w:rsidRPr="00846B57" w:rsidRDefault="00846B57" w:rsidP="00846B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</w:t>
                  </w:r>
                  <w:r w:rsidRPr="00846B57">
                    <w:rPr>
                      <w:b/>
                    </w:rPr>
                    <w:t>a notebook</w:t>
                  </w:r>
                </w:p>
              </w:txbxContent>
            </v:textbox>
          </v:shape>
        </w:pict>
      </w: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Default="00301917" w:rsidP="00354DD9">
      <w:pPr>
        <w:pStyle w:val="Bezmezer"/>
        <w:rPr>
          <w:rFonts w:ascii="Times New Roman" w:hAnsi="Times New Roman" w:cs="Times New Roman"/>
        </w:rPr>
      </w:pPr>
    </w:p>
    <w:p w:rsidR="00301917" w:rsidRPr="004F61BF" w:rsidRDefault="004F61BF" w:rsidP="004F61BF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</w:rPr>
      </w:pPr>
      <w:r w:rsidRPr="004F61BF">
        <w:rPr>
          <w:rFonts w:ascii="Times New Roman" w:hAnsi="Times New Roman" w:cs="Times New Roman"/>
          <w:b/>
          <w:sz w:val="24"/>
        </w:rPr>
        <w:t xml:space="preserve">4. </w:t>
      </w:r>
      <w:r w:rsidRPr="004F61BF">
        <w:rPr>
          <w:rFonts w:ascii="Times New Roman" w:hAnsi="Times New Roman" w:cs="Times New Roman"/>
          <w:b/>
          <w:sz w:val="24"/>
          <w:u w:val="single"/>
        </w:rPr>
        <w:t>Rukavice</w:t>
      </w:r>
    </w:p>
    <w:p w:rsidR="00301917" w:rsidRPr="004F61BF" w:rsidRDefault="00301917" w:rsidP="00354DD9">
      <w:pPr>
        <w:pStyle w:val="Bezmezer"/>
        <w:rPr>
          <w:rFonts w:ascii="Times New Roman" w:hAnsi="Times New Roman" w:cs="Times New Roman"/>
          <w:sz w:val="14"/>
        </w:rPr>
      </w:pPr>
    </w:p>
    <w:p w:rsidR="004F61BF" w:rsidRPr="004A0B1B" w:rsidRDefault="00976291" w:rsidP="004F61BF">
      <w:pPr>
        <w:pStyle w:val="Odstavecseseznamem"/>
        <w:widowControl w:val="0"/>
        <w:numPr>
          <w:ilvl w:val="0"/>
          <w:numId w:val="5"/>
        </w:numPr>
        <w:spacing w:line="240" w:lineRule="atLeast"/>
        <w:ind w:left="284" w:hanging="284"/>
        <w:rPr>
          <w:b/>
          <w:noProof/>
          <w:sz w:val="22"/>
          <w:szCs w:val="22"/>
          <w:lang w:val="cs-CZ"/>
        </w:rPr>
      </w:pPr>
      <w:r w:rsidRPr="00976291">
        <w:rPr>
          <w:b/>
          <w:noProof/>
          <w:u w:val="single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31" type="#_x0000_t135" style="position:absolute;left:0;text-align:left;margin-left:374.25pt;margin-top:18.2pt;width:38.7pt;height:24.25pt;rotation:270;z-index:251741184"/>
        </w:pict>
      </w:r>
      <w:r w:rsidRPr="00976291">
        <w:rPr>
          <w:b/>
          <w:noProof/>
          <w:sz w:val="22"/>
          <w:szCs w:val="22"/>
          <w:u w:val="single"/>
          <w:lang w:val="cs-CZ"/>
        </w:rPr>
        <w:pict>
          <v:shape id="_x0000_s1030" type="#_x0000_t135" style="position:absolute;left:0;text-align:left;margin-left:428.7pt;margin-top:18.6pt;width:38.7pt;height:23.5pt;rotation:270;z-index:251740160"/>
        </w:pict>
      </w:r>
      <w:r w:rsidRPr="00976291">
        <w:rPr>
          <w:noProof/>
          <w:sz w:val="22"/>
          <w:szCs w:val="22"/>
          <w:u w:val="single"/>
          <w:lang w:val="cs-CZ"/>
        </w:rPr>
        <w:pict>
          <v:rect id="_x0000_s1029" style="position:absolute;left:0;text-align:left;margin-left:428.5pt;margin-top:6.85pt;width:42.85pt;height:42.85pt;z-index:251739136"/>
        </w:pict>
      </w:r>
      <w:r w:rsidRPr="00976291">
        <w:rPr>
          <w:noProof/>
          <w:sz w:val="22"/>
          <w:szCs w:val="22"/>
          <w:u w:val="single"/>
          <w:lang w:val="cs-CZ"/>
        </w:rPr>
        <w:pict>
          <v:rect id="_x0000_s1028" style="position:absolute;left:0;text-align:left;margin-left:371.55pt;margin-top:6.85pt;width:42.85pt;height:42.85pt;z-index:251738112"/>
        </w:pict>
      </w:r>
      <w:r w:rsidR="004F61BF" w:rsidRPr="004A0B1B">
        <w:rPr>
          <w:noProof/>
          <w:sz w:val="22"/>
          <w:szCs w:val="22"/>
          <w:u w:val="single"/>
          <w:lang w:val="cs-CZ"/>
        </w:rPr>
        <w:t>rozdělení sortimentu</w:t>
      </w:r>
      <w:r w:rsidR="004F61BF" w:rsidRPr="004A0B1B">
        <w:rPr>
          <w:noProof/>
          <w:sz w:val="22"/>
          <w:szCs w:val="22"/>
          <w:lang w:val="cs-CZ"/>
        </w:rPr>
        <w:t xml:space="preserve"> - </w:t>
      </w:r>
      <w:r w:rsidR="004F61BF" w:rsidRPr="004A0B1B">
        <w:rPr>
          <w:b/>
          <w:noProof/>
          <w:sz w:val="22"/>
          <w:szCs w:val="22"/>
          <w:u w:val="single"/>
          <w:lang w:val="cs-CZ"/>
        </w:rPr>
        <w:t xml:space="preserve">vycházkové, </w:t>
      </w:r>
      <w:r w:rsidR="00183CB3">
        <w:rPr>
          <w:b/>
          <w:noProof/>
          <w:sz w:val="22"/>
          <w:szCs w:val="22"/>
          <w:u w:val="single"/>
          <w:lang w:val="cs-CZ"/>
        </w:rPr>
        <w:t xml:space="preserve">řidičské, </w:t>
      </w:r>
      <w:r w:rsidR="004F61BF" w:rsidRPr="004A0B1B">
        <w:rPr>
          <w:b/>
          <w:noProof/>
          <w:sz w:val="22"/>
          <w:szCs w:val="22"/>
          <w:u w:val="single"/>
          <w:lang w:val="cs-CZ"/>
        </w:rPr>
        <w:t>společenské</w:t>
      </w:r>
      <w:r w:rsidR="004F61BF" w:rsidRPr="004A0B1B">
        <w:rPr>
          <w:b/>
          <w:noProof/>
          <w:sz w:val="22"/>
          <w:szCs w:val="22"/>
          <w:lang w:val="cs-CZ"/>
        </w:rPr>
        <w:t>, pracovní, sportovní</w:t>
      </w:r>
    </w:p>
    <w:p w:rsidR="004A0B1B" w:rsidRPr="004A0B1B" w:rsidRDefault="004A0B1B" w:rsidP="004A0B1B">
      <w:pPr>
        <w:pStyle w:val="Bezmezer"/>
        <w:rPr>
          <w:noProof/>
          <w:sz w:val="12"/>
        </w:rPr>
      </w:pPr>
    </w:p>
    <w:p w:rsidR="004F61BF" w:rsidRPr="004A0B1B" w:rsidRDefault="004F61BF" w:rsidP="004F61BF">
      <w:pPr>
        <w:pStyle w:val="Odstavecseseznamem"/>
        <w:widowControl w:val="0"/>
        <w:numPr>
          <w:ilvl w:val="0"/>
          <w:numId w:val="5"/>
        </w:numPr>
        <w:spacing w:line="240" w:lineRule="atLeast"/>
        <w:ind w:left="284" w:hanging="284"/>
        <w:rPr>
          <w:b/>
          <w:noProof/>
          <w:sz w:val="22"/>
          <w:szCs w:val="22"/>
          <w:lang w:val="cs-CZ"/>
        </w:rPr>
      </w:pPr>
      <w:r w:rsidRPr="004A0B1B">
        <w:rPr>
          <w:b/>
          <w:noProof/>
          <w:sz w:val="22"/>
          <w:szCs w:val="22"/>
          <w:u w:val="single"/>
          <w:lang w:val="cs-CZ"/>
        </w:rPr>
        <w:t>šití</w:t>
      </w:r>
      <w:r w:rsidRPr="004A0B1B">
        <w:rPr>
          <w:b/>
          <w:noProof/>
          <w:sz w:val="22"/>
          <w:szCs w:val="22"/>
          <w:lang w:val="cs-CZ"/>
        </w:rPr>
        <w:t xml:space="preserve"> - ruční </w:t>
      </w:r>
      <w:r w:rsidRPr="004A0B1B">
        <w:rPr>
          <w:noProof/>
          <w:sz w:val="22"/>
          <w:szCs w:val="22"/>
          <w:lang w:val="cs-CZ"/>
        </w:rPr>
        <w:t xml:space="preserve">(dražší), </w:t>
      </w:r>
      <w:r w:rsidRPr="004A0B1B">
        <w:rPr>
          <w:b/>
          <w:noProof/>
          <w:sz w:val="22"/>
          <w:szCs w:val="22"/>
          <w:lang w:val="cs-CZ"/>
        </w:rPr>
        <w:t xml:space="preserve">strojní - </w:t>
      </w:r>
      <w:r w:rsidRPr="004A0B1B">
        <w:rPr>
          <w:noProof/>
          <w:sz w:val="22"/>
          <w:szCs w:val="22"/>
          <w:u w:val="single"/>
          <w:lang w:val="cs-CZ"/>
        </w:rPr>
        <w:t>typy ozdobných švů</w:t>
      </w:r>
      <w:r w:rsidRPr="004A0B1B">
        <w:rPr>
          <w:b/>
          <w:noProof/>
          <w:sz w:val="22"/>
          <w:szCs w:val="22"/>
          <w:lang w:val="cs-CZ"/>
        </w:rPr>
        <w:t xml:space="preserve"> - štep, dánka (obnitka) </w:t>
      </w:r>
    </w:p>
    <w:p w:rsidR="004F61BF" w:rsidRPr="004A0B1B" w:rsidRDefault="004F61BF" w:rsidP="004F61BF">
      <w:pPr>
        <w:pStyle w:val="Odstavecseseznamem"/>
        <w:widowControl w:val="0"/>
        <w:numPr>
          <w:ilvl w:val="0"/>
          <w:numId w:val="5"/>
        </w:numPr>
        <w:spacing w:line="240" w:lineRule="atLeast"/>
        <w:ind w:left="284" w:hanging="284"/>
        <w:rPr>
          <w:b/>
          <w:noProof/>
          <w:sz w:val="22"/>
          <w:szCs w:val="22"/>
          <w:lang w:val="cs-CZ"/>
        </w:rPr>
      </w:pPr>
      <w:r w:rsidRPr="004A0B1B">
        <w:rPr>
          <w:b/>
          <w:noProof/>
          <w:sz w:val="22"/>
          <w:szCs w:val="22"/>
          <w:u w:val="single"/>
          <w:lang w:val="cs-CZ"/>
        </w:rPr>
        <w:t>materiál</w:t>
      </w:r>
      <w:r w:rsidRPr="004A0B1B">
        <w:rPr>
          <w:b/>
          <w:noProof/>
          <w:sz w:val="22"/>
          <w:szCs w:val="22"/>
          <w:lang w:val="cs-CZ"/>
        </w:rPr>
        <w:t xml:space="preserve"> - teletina, jehnětina, kozinka</w:t>
      </w:r>
      <w:r w:rsidRPr="004A0B1B">
        <w:rPr>
          <w:noProof/>
          <w:sz w:val="22"/>
          <w:szCs w:val="22"/>
          <w:lang w:val="cs-CZ"/>
        </w:rPr>
        <w:t xml:space="preserve"> ….. na vycházkové a společenské</w:t>
      </w:r>
    </w:p>
    <w:p w:rsidR="004F61BF" w:rsidRDefault="004F61BF" w:rsidP="004F61BF">
      <w:pPr>
        <w:widowControl w:val="0"/>
        <w:spacing w:line="240" w:lineRule="atLeast"/>
        <w:rPr>
          <w:noProof/>
          <w:sz w:val="22"/>
          <w:szCs w:val="22"/>
          <w:lang w:val="cs-CZ"/>
        </w:rPr>
      </w:pPr>
      <w:r w:rsidRPr="004A0B1B">
        <w:rPr>
          <w:b/>
          <w:noProof/>
          <w:sz w:val="22"/>
          <w:szCs w:val="22"/>
          <w:lang w:val="cs-CZ"/>
        </w:rPr>
        <w:t xml:space="preserve">                      vepřovice</w:t>
      </w:r>
      <w:r w:rsidR="004A0B1B" w:rsidRPr="004A0B1B">
        <w:rPr>
          <w:b/>
          <w:noProof/>
          <w:sz w:val="22"/>
          <w:szCs w:val="22"/>
          <w:lang w:val="cs-CZ"/>
        </w:rPr>
        <w:t xml:space="preserve">, hovězina </w:t>
      </w:r>
      <w:r w:rsidR="004A0B1B" w:rsidRPr="004A0B1B">
        <w:rPr>
          <w:noProof/>
          <w:sz w:val="22"/>
          <w:szCs w:val="22"/>
          <w:lang w:val="cs-CZ"/>
        </w:rPr>
        <w:t>…. na pracovní</w:t>
      </w:r>
    </w:p>
    <w:p w:rsidR="00183CB3" w:rsidRPr="00183CB3" w:rsidRDefault="00183CB3" w:rsidP="00183CB3">
      <w:pPr>
        <w:pStyle w:val="Odstavecseseznamem"/>
        <w:widowControl w:val="0"/>
        <w:numPr>
          <w:ilvl w:val="0"/>
          <w:numId w:val="8"/>
        </w:numPr>
        <w:spacing w:line="240" w:lineRule="atLeast"/>
        <w:ind w:left="284" w:hanging="284"/>
        <w:rPr>
          <w:noProof/>
          <w:sz w:val="22"/>
          <w:szCs w:val="22"/>
          <w:lang w:val="cs-CZ"/>
        </w:rPr>
      </w:pPr>
      <w:r w:rsidRPr="00183CB3">
        <w:rPr>
          <w:b/>
          <w:noProof/>
          <w:sz w:val="22"/>
          <w:szCs w:val="22"/>
          <w:u w:val="single"/>
          <w:lang w:val="cs-CZ"/>
        </w:rPr>
        <w:t>podšívky</w:t>
      </w:r>
      <w:r>
        <w:rPr>
          <w:noProof/>
          <w:sz w:val="22"/>
          <w:szCs w:val="22"/>
          <w:lang w:val="cs-CZ"/>
        </w:rPr>
        <w:t xml:space="preserve"> - bez podšívky, s podšívkou - </w:t>
      </w:r>
      <w:r w:rsidRPr="00183CB3">
        <w:rPr>
          <w:b/>
          <w:noProof/>
          <w:sz w:val="22"/>
          <w:szCs w:val="22"/>
          <w:u w:val="single"/>
          <w:lang w:val="cs-CZ"/>
        </w:rPr>
        <w:t>vlněnou</w:t>
      </w:r>
      <w:r>
        <w:rPr>
          <w:noProof/>
          <w:sz w:val="22"/>
          <w:szCs w:val="22"/>
          <w:lang w:val="cs-CZ"/>
        </w:rPr>
        <w:t>, hedvábnou, bavlněnou</w:t>
      </w:r>
    </w:p>
    <w:p w:rsidR="004A0B1B" w:rsidRPr="004A0B1B" w:rsidRDefault="004A0B1B" w:rsidP="004A0B1B">
      <w:pPr>
        <w:pStyle w:val="Odstavecseseznamem"/>
        <w:widowControl w:val="0"/>
        <w:numPr>
          <w:ilvl w:val="0"/>
          <w:numId w:val="7"/>
        </w:numPr>
        <w:spacing w:line="240" w:lineRule="atLeast"/>
        <w:ind w:left="284" w:hanging="284"/>
        <w:rPr>
          <w:noProof/>
          <w:sz w:val="22"/>
          <w:szCs w:val="22"/>
          <w:lang w:val="cs-CZ"/>
        </w:rPr>
      </w:pPr>
      <w:r w:rsidRPr="004A0B1B">
        <w:rPr>
          <w:b/>
          <w:noProof/>
          <w:sz w:val="22"/>
          <w:szCs w:val="22"/>
          <w:u w:val="single"/>
          <w:lang w:val="cs-CZ"/>
        </w:rPr>
        <w:t>číslování</w:t>
      </w:r>
      <w:r w:rsidRPr="004A0B1B">
        <w:rPr>
          <w:noProof/>
          <w:sz w:val="22"/>
          <w:szCs w:val="22"/>
          <w:lang w:val="cs-CZ"/>
        </w:rPr>
        <w:t xml:space="preserve"> - základní velikost se stanovuje </w:t>
      </w:r>
      <w:r w:rsidRPr="004A0B1B">
        <w:rPr>
          <w:b/>
          <w:noProof/>
          <w:sz w:val="22"/>
          <w:szCs w:val="22"/>
          <w:u w:val="single"/>
          <w:lang w:val="cs-CZ"/>
        </w:rPr>
        <w:t>změřením ruky přes vyklenuté záprstní klouby</w:t>
      </w:r>
    </w:p>
    <w:p w:rsidR="004A0B1B" w:rsidRPr="004A0B1B" w:rsidRDefault="00F40271" w:rsidP="004A0B1B">
      <w:pPr>
        <w:pStyle w:val="Odstavecseseznamem"/>
        <w:widowControl w:val="0"/>
        <w:numPr>
          <w:ilvl w:val="0"/>
          <w:numId w:val="7"/>
        </w:numPr>
        <w:spacing w:line="240" w:lineRule="atLeast"/>
        <w:ind w:left="284" w:hanging="284"/>
        <w:rPr>
          <w:noProof/>
          <w:sz w:val="22"/>
          <w:szCs w:val="22"/>
          <w:lang w:val="cs-CZ"/>
        </w:rPr>
      </w:pPr>
      <w:r w:rsidRPr="00F40271">
        <w:rPr>
          <w:noProof/>
          <w:sz w:val="22"/>
          <w:szCs w:val="22"/>
          <w:u w:val="single"/>
          <w:lang w:val="cs-CZ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3580251</wp:posOffset>
            </wp:positionH>
            <wp:positionV relativeFrom="paragraph">
              <wp:posOffset>68937</wp:posOffset>
            </wp:positionV>
            <wp:extent cx="3198580" cy="2019080"/>
            <wp:effectExtent l="19050" t="0" r="1820" b="0"/>
            <wp:wrapNone/>
            <wp:docPr id="33" name="obrázek 3" descr="TM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MP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24000" contrast="42000"/>
                    </a:blip>
                    <a:srcRect t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80" cy="20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271">
        <w:rPr>
          <w:noProof/>
          <w:sz w:val="22"/>
          <w:szCs w:val="22"/>
          <w:u w:val="single"/>
          <w:lang w:val="cs-CZ"/>
        </w:rPr>
        <w:t xml:space="preserve"> </w:t>
      </w:r>
      <w:r w:rsidR="004A0B1B" w:rsidRPr="004A0B1B">
        <w:rPr>
          <w:noProof/>
          <w:sz w:val="22"/>
          <w:szCs w:val="22"/>
          <w:u w:val="single"/>
          <w:lang w:val="cs-CZ"/>
        </w:rPr>
        <w:t>užívají se 2 velikostní soustavy</w:t>
      </w:r>
      <w:r w:rsidR="004A0B1B" w:rsidRPr="004A0B1B">
        <w:rPr>
          <w:noProof/>
          <w:sz w:val="22"/>
          <w:szCs w:val="22"/>
          <w:lang w:val="cs-CZ"/>
        </w:rPr>
        <w:t>:</w:t>
      </w:r>
    </w:p>
    <w:p w:rsidR="004A0B1B" w:rsidRPr="004A0B1B" w:rsidRDefault="004A0B1B" w:rsidP="004A0B1B">
      <w:pPr>
        <w:widowControl w:val="0"/>
        <w:spacing w:line="240" w:lineRule="atLeast"/>
        <w:ind w:left="284"/>
        <w:rPr>
          <w:b/>
          <w:noProof/>
          <w:sz w:val="22"/>
          <w:szCs w:val="22"/>
          <w:lang w:val="cs-CZ"/>
        </w:rPr>
      </w:pPr>
      <w:r w:rsidRPr="004A0B1B">
        <w:rPr>
          <w:b/>
          <w:noProof/>
          <w:sz w:val="22"/>
          <w:szCs w:val="22"/>
          <w:u w:val="single"/>
          <w:lang w:val="cs-CZ"/>
        </w:rPr>
        <w:t>METRICKÁ soustava</w:t>
      </w:r>
      <w:r w:rsidRPr="004A0B1B">
        <w:rPr>
          <w:b/>
          <w:noProof/>
          <w:sz w:val="22"/>
          <w:szCs w:val="22"/>
          <w:lang w:val="cs-CZ"/>
        </w:rPr>
        <w:t xml:space="preserve"> </w:t>
      </w:r>
      <w:r w:rsidRPr="004A0B1B">
        <w:rPr>
          <w:noProof/>
          <w:sz w:val="22"/>
          <w:szCs w:val="22"/>
          <w:lang w:val="cs-CZ"/>
        </w:rPr>
        <w:t xml:space="preserve">- </w:t>
      </w:r>
      <w:r w:rsidRPr="004A0B1B">
        <w:rPr>
          <w:b/>
          <w:noProof/>
          <w:sz w:val="22"/>
          <w:szCs w:val="22"/>
          <w:lang w:val="cs-CZ"/>
        </w:rPr>
        <w:t>v cm</w:t>
      </w:r>
    </w:p>
    <w:p w:rsidR="004A0B1B" w:rsidRPr="004A0B1B" w:rsidRDefault="004A0B1B" w:rsidP="004A0B1B">
      <w:pPr>
        <w:widowControl w:val="0"/>
        <w:spacing w:line="240" w:lineRule="atLeast"/>
        <w:rPr>
          <w:noProof/>
          <w:sz w:val="22"/>
          <w:szCs w:val="22"/>
          <w:lang w:val="cs-CZ"/>
        </w:rPr>
      </w:pPr>
      <w:r w:rsidRPr="004A0B1B">
        <w:rPr>
          <w:noProof/>
          <w:sz w:val="22"/>
          <w:szCs w:val="22"/>
          <w:lang w:val="cs-CZ"/>
        </w:rPr>
        <w:t xml:space="preserve">     </w:t>
      </w:r>
      <w:r w:rsidRPr="004A0B1B">
        <w:rPr>
          <w:b/>
          <w:noProof/>
          <w:sz w:val="22"/>
          <w:szCs w:val="22"/>
          <w:u w:val="single"/>
          <w:lang w:val="cs-CZ"/>
        </w:rPr>
        <w:t>FRANCOUZSKÁ</w:t>
      </w:r>
      <w:r w:rsidRPr="004A0B1B">
        <w:rPr>
          <w:b/>
          <w:noProof/>
          <w:sz w:val="22"/>
          <w:szCs w:val="22"/>
          <w:lang w:val="cs-CZ"/>
        </w:rPr>
        <w:t xml:space="preserve"> soustava - v coulech </w:t>
      </w:r>
      <w:r w:rsidRPr="004A0B1B">
        <w:rPr>
          <w:noProof/>
          <w:sz w:val="22"/>
          <w:szCs w:val="22"/>
          <w:lang w:val="cs-CZ"/>
        </w:rPr>
        <w:t>(1 coul = 2,707 cm)</w:t>
      </w:r>
    </w:p>
    <w:p w:rsidR="004A0B1B" w:rsidRPr="004A0B1B" w:rsidRDefault="004A0B1B" w:rsidP="004A0B1B">
      <w:pPr>
        <w:pStyle w:val="Bezmezer"/>
        <w:rPr>
          <w:noProof/>
          <w:sz w:val="14"/>
        </w:rPr>
      </w:pPr>
    </w:p>
    <w:p w:rsidR="004A0B1B" w:rsidRPr="004A0B1B" w:rsidRDefault="004A0B1B" w:rsidP="004A0B1B">
      <w:pPr>
        <w:pStyle w:val="Odstavecseseznamem"/>
        <w:widowControl w:val="0"/>
        <w:numPr>
          <w:ilvl w:val="0"/>
          <w:numId w:val="7"/>
        </w:numPr>
        <w:spacing w:line="240" w:lineRule="atLeast"/>
        <w:ind w:left="284" w:hanging="284"/>
        <w:rPr>
          <w:noProof/>
          <w:sz w:val="22"/>
          <w:szCs w:val="22"/>
          <w:lang w:val="cs-CZ"/>
        </w:rPr>
      </w:pPr>
      <w:r w:rsidRPr="004A0B1B">
        <w:rPr>
          <w:noProof/>
          <w:sz w:val="22"/>
          <w:szCs w:val="22"/>
          <w:lang w:val="cs-CZ"/>
        </w:rPr>
        <w:t xml:space="preserve">čísluje se ve 3 skupinách - </w:t>
      </w:r>
      <w:r w:rsidRPr="004A0B1B">
        <w:rPr>
          <w:b/>
          <w:noProof/>
          <w:sz w:val="22"/>
          <w:szCs w:val="22"/>
          <w:u w:val="single"/>
          <w:lang w:val="cs-CZ"/>
        </w:rPr>
        <w:t>dětské, dámské a pánské</w:t>
      </w:r>
    </w:p>
    <w:p w:rsidR="004A0B1B" w:rsidRPr="004A0B1B" w:rsidRDefault="00F40271" w:rsidP="004A0B1B">
      <w:pPr>
        <w:widowControl w:val="0"/>
        <w:spacing w:line="240" w:lineRule="atLeast"/>
        <w:rPr>
          <w:noProof/>
          <w:sz w:val="22"/>
          <w:szCs w:val="22"/>
          <w:lang w:val="cs-CZ"/>
        </w:rPr>
      </w:pPr>
      <w:r>
        <w:rPr>
          <w:noProof/>
          <w:sz w:val="22"/>
          <w:szCs w:val="22"/>
          <w:lang w:val="cs-C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-170397</wp:posOffset>
            </wp:positionH>
            <wp:positionV relativeFrom="paragraph">
              <wp:posOffset>85593</wp:posOffset>
            </wp:positionV>
            <wp:extent cx="1774246" cy="1020111"/>
            <wp:effectExtent l="19050" t="0" r="0" b="0"/>
            <wp:wrapNone/>
            <wp:docPr id="32" name="obrázek 139" descr="http://www.marlon.cz/images/clanky/Ope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marlon.cz/images/clanky/Opera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46" cy="102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B1B">
        <w:rPr>
          <w:noProof/>
          <w:sz w:val="22"/>
          <w:szCs w:val="22"/>
          <w:lang w:val="cs-CZ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1645740</wp:posOffset>
            </wp:positionH>
            <wp:positionV relativeFrom="paragraph">
              <wp:posOffset>64451</wp:posOffset>
            </wp:positionV>
            <wp:extent cx="1069773" cy="1337244"/>
            <wp:effectExtent l="19050" t="0" r="0" b="0"/>
            <wp:wrapNone/>
            <wp:docPr id="142" name="obrázek 142" descr="Pánské ko&amp;zcaron;ené rukavice MON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ánské ko&amp;zcaron;ené rukavice MONTÉ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5706" t="6218" r="35236" b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73" cy="133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1BF" w:rsidRDefault="004F61BF" w:rsidP="004F61BF">
      <w:pPr>
        <w:pStyle w:val="Bezmezer"/>
        <w:rPr>
          <w:rFonts w:ascii="Times New Roman" w:hAnsi="Times New Roman" w:cs="Times New Roman"/>
        </w:rPr>
      </w:pPr>
    </w:p>
    <w:p w:rsidR="00F4595C" w:rsidRDefault="00F4595C" w:rsidP="004F61BF">
      <w:pPr>
        <w:pStyle w:val="Bezmezer"/>
        <w:rPr>
          <w:rFonts w:ascii="Times New Roman" w:hAnsi="Times New Roman" w:cs="Times New Roman"/>
        </w:rPr>
      </w:pPr>
    </w:p>
    <w:p w:rsidR="00F4595C" w:rsidRDefault="00F40271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2244849</wp:posOffset>
            </wp:positionH>
            <wp:positionV relativeFrom="paragraph">
              <wp:posOffset>13078</wp:posOffset>
            </wp:positionV>
            <wp:extent cx="1734723" cy="1141515"/>
            <wp:effectExtent l="95250" t="476250" r="75027" b="458685"/>
            <wp:wrapNone/>
            <wp:docPr id="151" name="obrázek 151" descr="http://www.marlon.cz/images/clanky/_vyr_222rukavice_4251_VL_sko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arlon.cz/images/clanky/_vyr_222rukavice_4251_VL_skoric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2434" t="16923" r="11991" b="17656"/>
                    <a:stretch>
                      <a:fillRect/>
                    </a:stretch>
                  </pic:blipFill>
                  <pic:spPr bwMode="auto">
                    <a:xfrm rot="18050538">
                      <a:off x="0" y="0"/>
                      <a:ext cx="1734562" cy="114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95C" w:rsidRDefault="00F4595C" w:rsidP="00354DD9">
      <w:pPr>
        <w:pStyle w:val="Bezmezer"/>
        <w:rPr>
          <w:rFonts w:ascii="Times New Roman" w:hAnsi="Times New Roman" w:cs="Times New Roman"/>
        </w:rPr>
      </w:pPr>
    </w:p>
    <w:p w:rsidR="00F4595C" w:rsidRDefault="00F4595C" w:rsidP="00354DD9">
      <w:pPr>
        <w:pStyle w:val="Bezmezer"/>
        <w:rPr>
          <w:rFonts w:ascii="Times New Roman" w:hAnsi="Times New Roman" w:cs="Times New Roman"/>
        </w:rPr>
      </w:pPr>
    </w:p>
    <w:p w:rsidR="00F4595C" w:rsidRDefault="00183CB3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-31871</wp:posOffset>
            </wp:positionH>
            <wp:positionV relativeFrom="paragraph">
              <wp:posOffset>141773</wp:posOffset>
            </wp:positionV>
            <wp:extent cx="1677611" cy="1469383"/>
            <wp:effectExtent l="19050" t="0" r="0" b="0"/>
            <wp:wrapNone/>
            <wp:docPr id="145" name="obrázek 145" descr="http://www.marlon.cz/images/clanky/Ra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marlon.cz/images/clanky/Rapi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11" cy="146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95C" w:rsidRDefault="00D412C0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3439633</wp:posOffset>
            </wp:positionH>
            <wp:positionV relativeFrom="paragraph">
              <wp:posOffset>113258</wp:posOffset>
            </wp:positionV>
            <wp:extent cx="1421813" cy="1919531"/>
            <wp:effectExtent l="19050" t="0" r="6937" b="0"/>
            <wp:wrapNone/>
            <wp:docPr id="154" name="obrázek 154" descr="http://www.marlon.cz/images/clanky/H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arlon.cz/images/clanky/Helen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34" cy="19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95C" w:rsidRDefault="00D412C0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4898390</wp:posOffset>
            </wp:positionH>
            <wp:positionV relativeFrom="paragraph">
              <wp:posOffset>31750</wp:posOffset>
            </wp:positionV>
            <wp:extent cx="1725930" cy="1381760"/>
            <wp:effectExtent l="19050" t="19050" r="26670" b="27940"/>
            <wp:wrapNone/>
            <wp:docPr id="157" name="obrázek 157" descr="http://www.marlon.cz/images/clanky/Gar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marlon.cz/images/clanky/Garde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381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95C" w:rsidRDefault="00F4595C" w:rsidP="00354DD9">
      <w:pPr>
        <w:pStyle w:val="Bezmezer"/>
        <w:rPr>
          <w:rFonts w:ascii="Times New Roman" w:hAnsi="Times New Roman" w:cs="Times New Roman"/>
        </w:rPr>
      </w:pPr>
    </w:p>
    <w:p w:rsidR="00F4595C" w:rsidRDefault="00D412C0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1200785</wp:posOffset>
            </wp:positionH>
            <wp:positionV relativeFrom="paragraph">
              <wp:posOffset>154940</wp:posOffset>
            </wp:positionV>
            <wp:extent cx="1639570" cy="1339850"/>
            <wp:effectExtent l="266700" t="361950" r="246380" b="355600"/>
            <wp:wrapNone/>
            <wp:docPr id="148" name="obrázek 148" descr="http://www.marlon.cz/images/clanky/_vyr_1322019_2_IND_VL_moresco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marlon.cz/images/clanky/_vyr_1322019_2_IND_VL_moresco__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 contrast="20000"/>
                    </a:blip>
                    <a:srcRect l="12115" t="11460" r="10200" b="7579"/>
                    <a:stretch>
                      <a:fillRect/>
                    </a:stretch>
                  </pic:blipFill>
                  <pic:spPr bwMode="auto">
                    <a:xfrm rot="19356374">
                      <a:off x="0" y="0"/>
                      <a:ext cx="163957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95C" w:rsidRDefault="00F4595C" w:rsidP="00354DD9">
      <w:pPr>
        <w:pStyle w:val="Bezmezer"/>
        <w:rPr>
          <w:rFonts w:ascii="Times New Roman" w:hAnsi="Times New Roman" w:cs="Times New Roman"/>
        </w:rPr>
      </w:pPr>
    </w:p>
    <w:p w:rsidR="00F4595C" w:rsidRDefault="00F4595C" w:rsidP="00354DD9">
      <w:pPr>
        <w:pStyle w:val="Bezmezer"/>
        <w:rPr>
          <w:rFonts w:ascii="Times New Roman" w:hAnsi="Times New Roman" w:cs="Times New Roman"/>
        </w:rPr>
      </w:pPr>
    </w:p>
    <w:p w:rsidR="00F4595C" w:rsidRDefault="00F4595C" w:rsidP="00354DD9">
      <w:pPr>
        <w:pStyle w:val="Bezmezer"/>
        <w:rPr>
          <w:rFonts w:ascii="Times New Roman" w:hAnsi="Times New Roman" w:cs="Times New Roman"/>
        </w:rPr>
      </w:pPr>
    </w:p>
    <w:p w:rsidR="00F4595C" w:rsidRDefault="00D412C0" w:rsidP="00354DD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4391032</wp:posOffset>
            </wp:positionH>
            <wp:positionV relativeFrom="paragraph">
              <wp:posOffset>113440</wp:posOffset>
            </wp:positionV>
            <wp:extent cx="1009709" cy="976520"/>
            <wp:effectExtent l="19050" t="19050" r="18991" b="14080"/>
            <wp:wrapNone/>
            <wp:docPr id="160" name="obrázek 160" descr="http://www.marlon.cz/images/clanky/Ga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marlon.cz/images/clanky/Gard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09" cy="976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95C" w:rsidRDefault="00F4595C" w:rsidP="00354DD9">
      <w:pPr>
        <w:pStyle w:val="Bezmezer"/>
        <w:rPr>
          <w:rFonts w:ascii="Times New Roman" w:hAnsi="Times New Roman" w:cs="Times New Roman"/>
        </w:rPr>
      </w:pPr>
    </w:p>
    <w:p w:rsidR="00F4595C" w:rsidRDefault="00F4595C" w:rsidP="00354DD9">
      <w:pPr>
        <w:pStyle w:val="Bezmezer"/>
        <w:rPr>
          <w:rFonts w:ascii="Times New Roman" w:hAnsi="Times New Roman" w:cs="Times New Roman"/>
        </w:rPr>
      </w:pPr>
    </w:p>
    <w:p w:rsidR="00354DD9" w:rsidRDefault="00976291" w:rsidP="00354DD9">
      <w:pPr>
        <w:pStyle w:val="Bezmezer"/>
      </w:pPr>
      <w:r w:rsidRPr="00976291">
        <w:rPr>
          <w:rFonts w:ascii="Times New Roman" w:hAnsi="Times New Roman" w:cs="Times New Roman"/>
          <w:noProof/>
          <w:lang w:eastAsia="cs-CZ"/>
        </w:rPr>
        <w:pict>
          <v:rect id="_x0000_s1032" style="position:absolute;margin-left:390.7pt;margin-top:34.35pt;width:33.65pt;height:11.65pt;z-index:251750400" fillcolor="white [3212]" stroked="f"/>
        </w:pict>
      </w:r>
    </w:p>
    <w:sectPr w:rsidR="00354DD9" w:rsidSect="00354DD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67D68"/>
    <w:multiLevelType w:val="hybridMultilevel"/>
    <w:tmpl w:val="8054AC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D1AE5"/>
    <w:multiLevelType w:val="hybridMultilevel"/>
    <w:tmpl w:val="F2728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01A4C"/>
    <w:multiLevelType w:val="hybridMultilevel"/>
    <w:tmpl w:val="F4202B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512645"/>
    <w:multiLevelType w:val="hybridMultilevel"/>
    <w:tmpl w:val="BA9EF6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905127"/>
    <w:multiLevelType w:val="hybridMultilevel"/>
    <w:tmpl w:val="D486C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FD5AC6"/>
    <w:multiLevelType w:val="hybridMultilevel"/>
    <w:tmpl w:val="28F216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C71DB"/>
    <w:multiLevelType w:val="hybridMultilevel"/>
    <w:tmpl w:val="5E4E4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DC5743"/>
    <w:multiLevelType w:val="hybridMultilevel"/>
    <w:tmpl w:val="B90EF6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4DD9"/>
    <w:rsid w:val="00003E5E"/>
    <w:rsid w:val="000251B0"/>
    <w:rsid w:val="00144D12"/>
    <w:rsid w:val="00153EC3"/>
    <w:rsid w:val="00183CB3"/>
    <w:rsid w:val="001A631B"/>
    <w:rsid w:val="002C3F03"/>
    <w:rsid w:val="00301917"/>
    <w:rsid w:val="00354DD9"/>
    <w:rsid w:val="003D56EB"/>
    <w:rsid w:val="00413A52"/>
    <w:rsid w:val="004A0B1B"/>
    <w:rsid w:val="004F61BF"/>
    <w:rsid w:val="00572519"/>
    <w:rsid w:val="0058593D"/>
    <w:rsid w:val="00594E09"/>
    <w:rsid w:val="007347FB"/>
    <w:rsid w:val="007830FF"/>
    <w:rsid w:val="0079287C"/>
    <w:rsid w:val="00804400"/>
    <w:rsid w:val="00846B57"/>
    <w:rsid w:val="008A3004"/>
    <w:rsid w:val="008E1AE9"/>
    <w:rsid w:val="008F6369"/>
    <w:rsid w:val="00976291"/>
    <w:rsid w:val="009E1A1D"/>
    <w:rsid w:val="00A07276"/>
    <w:rsid w:val="00B749B9"/>
    <w:rsid w:val="00B87F57"/>
    <w:rsid w:val="00BD2D48"/>
    <w:rsid w:val="00C329D2"/>
    <w:rsid w:val="00D05852"/>
    <w:rsid w:val="00D412C0"/>
    <w:rsid w:val="00E17EB8"/>
    <w:rsid w:val="00ED412F"/>
    <w:rsid w:val="00F0479F"/>
    <w:rsid w:val="00F31977"/>
    <w:rsid w:val="00F40271"/>
    <w:rsid w:val="00F4595C"/>
    <w:rsid w:val="00F84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61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cs-CZ"/>
    </w:rPr>
  </w:style>
  <w:style w:type="paragraph" w:styleId="Nadpis3">
    <w:name w:val="heading 3"/>
    <w:basedOn w:val="Normln"/>
    <w:link w:val="Nadpis3Char"/>
    <w:uiPriority w:val="9"/>
    <w:qFormat/>
    <w:rsid w:val="008E1AE9"/>
    <w:pPr>
      <w:overflowPunct/>
      <w:autoSpaceDE/>
      <w:autoSpaceDN/>
      <w:adjustRightInd/>
      <w:spacing w:before="100" w:beforeAutospacing="1" w:after="100" w:afterAutospacing="1"/>
      <w:textAlignment w:val="auto"/>
      <w:outlineLvl w:val="2"/>
    </w:pPr>
    <w:rPr>
      <w:b/>
      <w:bCs/>
      <w:sz w:val="27"/>
      <w:szCs w:val="27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54DD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A631B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val="cs-CZ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31B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8E1AE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E1A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cs-CZ"/>
    </w:rPr>
  </w:style>
  <w:style w:type="character" w:styleId="Siln">
    <w:name w:val="Strong"/>
    <w:basedOn w:val="Standardnpsmoodstavce"/>
    <w:uiPriority w:val="22"/>
    <w:qFormat/>
    <w:rsid w:val="008E1AE9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8E1AE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F61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518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3</cp:revision>
  <dcterms:created xsi:type="dcterms:W3CDTF">2015-05-06T19:51:00Z</dcterms:created>
  <dcterms:modified xsi:type="dcterms:W3CDTF">2015-05-06T19:57:00Z</dcterms:modified>
</cp:coreProperties>
</file>