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14DF0" w14:textId="77777777" w:rsidR="00217CB1" w:rsidRPr="00217CB1" w:rsidRDefault="00217CB1" w:rsidP="00217CB1">
      <w:pPr>
        <w:spacing w:after="200" w:line="253" w:lineRule="atLeast"/>
        <w:jc w:val="center"/>
        <w:rPr>
          <w:rFonts w:ascii="Calibri" w:eastAsia="Times New Roman" w:hAnsi="Calibri" w:cs="Calibri"/>
          <w:color w:val="000000"/>
          <w:lang w:eastAsia="cs-CZ"/>
        </w:rPr>
      </w:pPr>
      <w:r w:rsidRPr="00217CB1">
        <w:rPr>
          <w:rFonts w:ascii="Calibri" w:eastAsia="Times New Roman" w:hAnsi="Calibri" w:cs="Calibri"/>
          <w:b/>
          <w:bCs/>
          <w:caps/>
          <w:color w:val="000000"/>
          <w:sz w:val="18"/>
          <w:szCs w:val="18"/>
          <w:lang w:eastAsia="cs-CZ"/>
        </w:rPr>
        <w:t>PRACOVNÍ LIST</w:t>
      </w:r>
    </w:p>
    <w:p w14:paraId="4537C036" w14:textId="77777777" w:rsidR="00217CB1" w:rsidRPr="00217CB1" w:rsidRDefault="00217CB1" w:rsidP="00217CB1">
      <w:pPr>
        <w:spacing w:after="200" w:line="253" w:lineRule="atLeast"/>
        <w:jc w:val="center"/>
        <w:rPr>
          <w:rFonts w:ascii="Calibri" w:eastAsia="Times New Roman" w:hAnsi="Calibri" w:cs="Calibri"/>
          <w:color w:val="000000"/>
          <w:lang w:eastAsia="cs-CZ"/>
        </w:rPr>
      </w:pPr>
      <w:r w:rsidRPr="00217CB1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cs-CZ"/>
        </w:rPr>
        <w:t>William Shakespeare</w:t>
      </w:r>
    </w:p>
    <w:p w14:paraId="06D5B129" w14:textId="77777777" w:rsidR="00217CB1" w:rsidRPr="00217CB1" w:rsidRDefault="00217CB1" w:rsidP="00217CB1">
      <w:pPr>
        <w:spacing w:after="200" w:line="253" w:lineRule="atLeast"/>
        <w:jc w:val="center"/>
        <w:rPr>
          <w:rFonts w:ascii="Calibri" w:eastAsia="Times New Roman" w:hAnsi="Calibri" w:cs="Calibri"/>
          <w:color w:val="000000"/>
          <w:lang w:eastAsia="cs-CZ"/>
        </w:rPr>
      </w:pPr>
      <w:r w:rsidRPr="00217CB1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cs-CZ"/>
        </w:rPr>
        <w:t>Othello</w:t>
      </w:r>
    </w:p>
    <w:p w14:paraId="4EFA27B1" w14:textId="77777777" w:rsidR="00217CB1" w:rsidRPr="00217CB1" w:rsidRDefault="00217CB1" w:rsidP="00217CB1">
      <w:pPr>
        <w:spacing w:after="200" w:line="253" w:lineRule="atLeast"/>
        <w:jc w:val="center"/>
        <w:rPr>
          <w:rFonts w:ascii="Calibri" w:eastAsia="Times New Roman" w:hAnsi="Calibri" w:cs="Calibri"/>
          <w:color w:val="000000"/>
          <w:lang w:eastAsia="cs-CZ"/>
        </w:rPr>
      </w:pPr>
      <w:r w:rsidRPr="00217CB1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cs-CZ"/>
        </w:rPr>
        <w:t>Výňatek</w:t>
      </w:r>
    </w:p>
    <w:p w14:paraId="6DD19B2C" w14:textId="77777777" w:rsidR="00217CB1" w:rsidRPr="00217CB1" w:rsidRDefault="00217CB1" w:rsidP="00217CB1">
      <w:pPr>
        <w:spacing w:after="200" w:line="253" w:lineRule="atLeast"/>
        <w:jc w:val="center"/>
        <w:rPr>
          <w:rFonts w:ascii="Calibri" w:eastAsia="Times New Roman" w:hAnsi="Calibri" w:cs="Calibri"/>
          <w:color w:val="000000"/>
          <w:lang w:eastAsia="cs-CZ"/>
        </w:rPr>
      </w:pPr>
      <w:r w:rsidRPr="00217CB1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cs-CZ"/>
        </w:rPr>
        <w:t>Umělecký text</w:t>
      </w:r>
    </w:p>
    <w:p w14:paraId="1D3ADA14" w14:textId="77777777" w:rsidR="00217CB1" w:rsidRPr="00217CB1" w:rsidRDefault="00217CB1" w:rsidP="00217CB1">
      <w:pPr>
        <w:spacing w:after="200" w:line="253" w:lineRule="atLeast"/>
        <w:jc w:val="center"/>
        <w:rPr>
          <w:rFonts w:ascii="Calibri" w:eastAsia="Times New Roman" w:hAnsi="Calibri" w:cs="Calibri"/>
          <w:color w:val="000000"/>
          <w:lang w:eastAsia="cs-CZ"/>
        </w:rPr>
      </w:pPr>
      <w:r w:rsidRPr="00217CB1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cs-CZ"/>
        </w:rPr>
        <w:t> </w:t>
      </w:r>
    </w:p>
    <w:p w14:paraId="75CCE4BD" w14:textId="77777777" w:rsidR="00217CB1" w:rsidRPr="00217CB1" w:rsidRDefault="00217CB1" w:rsidP="00217CB1">
      <w:pPr>
        <w:spacing w:after="200" w:line="253" w:lineRule="atLeast"/>
        <w:jc w:val="both"/>
        <w:rPr>
          <w:rFonts w:ascii="Calibri" w:eastAsia="Times New Roman" w:hAnsi="Calibri" w:cs="Calibri"/>
          <w:color w:val="000000"/>
          <w:lang w:eastAsia="cs-CZ"/>
        </w:rPr>
      </w:pPr>
      <w:proofErr w:type="gramStart"/>
      <w:r w:rsidRPr="00217CB1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Desdemona:   </w:t>
      </w:r>
      <w:proofErr w:type="gramEnd"/>
      <w:r w:rsidRPr="00217CB1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        Máte mne, doufám, za poctivou, pane.</w:t>
      </w:r>
    </w:p>
    <w:p w14:paraId="50701EB2" w14:textId="77777777" w:rsidR="00217CB1" w:rsidRPr="00217CB1" w:rsidRDefault="00217CB1" w:rsidP="00217CB1">
      <w:pPr>
        <w:spacing w:after="200" w:line="253" w:lineRule="atLeast"/>
        <w:jc w:val="both"/>
        <w:rPr>
          <w:rFonts w:ascii="Calibri" w:eastAsia="Times New Roman" w:hAnsi="Calibri" w:cs="Calibri"/>
          <w:color w:val="000000"/>
          <w:lang w:eastAsia="cs-CZ"/>
        </w:rPr>
      </w:pPr>
      <w:proofErr w:type="gramStart"/>
      <w:r w:rsidRPr="00217CB1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Othello:   </w:t>
      </w:r>
      <w:proofErr w:type="gramEnd"/>
      <w:r w:rsidRPr="00217CB1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                Jistě. Jak letní mouchy na jatkách:</w:t>
      </w:r>
    </w:p>
    <w:p w14:paraId="78566C33" w14:textId="77777777" w:rsidR="00217CB1" w:rsidRPr="00217CB1" w:rsidRDefault="00217CB1" w:rsidP="00217CB1">
      <w:pPr>
        <w:spacing w:after="200" w:line="253" w:lineRule="atLeast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217CB1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                                na maso usednou a už se líhnou.</w:t>
      </w:r>
    </w:p>
    <w:p w14:paraId="2681E30E" w14:textId="77777777" w:rsidR="00217CB1" w:rsidRPr="00217CB1" w:rsidRDefault="00217CB1" w:rsidP="00217CB1">
      <w:pPr>
        <w:spacing w:after="200" w:line="253" w:lineRule="atLeast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217CB1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                                Tak krásný, vonný plevel jsi, že bolí</w:t>
      </w:r>
    </w:p>
    <w:p w14:paraId="5FF053BF" w14:textId="77777777" w:rsidR="00217CB1" w:rsidRPr="00217CB1" w:rsidRDefault="00217CB1" w:rsidP="00217CB1">
      <w:pPr>
        <w:spacing w:after="200" w:line="253" w:lineRule="atLeast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217CB1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                                  smysly. Ne, neměla ses narodit!</w:t>
      </w:r>
    </w:p>
    <w:p w14:paraId="21C9A10D" w14:textId="77777777" w:rsidR="00217CB1" w:rsidRPr="00217CB1" w:rsidRDefault="00217CB1" w:rsidP="00217CB1">
      <w:pPr>
        <w:spacing w:after="200" w:line="253" w:lineRule="atLeast"/>
        <w:jc w:val="both"/>
        <w:rPr>
          <w:rFonts w:ascii="Calibri" w:eastAsia="Times New Roman" w:hAnsi="Calibri" w:cs="Calibri"/>
          <w:color w:val="000000"/>
          <w:lang w:eastAsia="cs-CZ"/>
        </w:rPr>
      </w:pPr>
      <w:proofErr w:type="gramStart"/>
      <w:r w:rsidRPr="00217CB1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Desdemona:   </w:t>
      </w:r>
      <w:proofErr w:type="gramEnd"/>
      <w:r w:rsidRPr="00217CB1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        Spáchala jsem snad nevědomky hřích?</w:t>
      </w:r>
    </w:p>
    <w:p w14:paraId="4F344152" w14:textId="77777777" w:rsidR="00217CB1" w:rsidRPr="00217CB1" w:rsidRDefault="00217CB1" w:rsidP="00217CB1">
      <w:pPr>
        <w:spacing w:after="200" w:line="253" w:lineRule="atLeast"/>
        <w:rPr>
          <w:rFonts w:ascii="Calibri" w:eastAsia="Times New Roman" w:hAnsi="Calibri" w:cs="Calibri"/>
          <w:color w:val="000000"/>
          <w:lang w:eastAsia="cs-CZ"/>
        </w:rPr>
      </w:pPr>
      <w:proofErr w:type="gramStart"/>
      <w:r w:rsidRPr="00217CB1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Othello:   </w:t>
      </w:r>
      <w:proofErr w:type="gramEnd"/>
      <w:r w:rsidRPr="00217CB1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               Tak krásný list tak krásné, vzácné knihy</w:t>
      </w:r>
    </w:p>
    <w:p w14:paraId="22BAB936" w14:textId="77777777" w:rsidR="00217CB1" w:rsidRPr="00217CB1" w:rsidRDefault="00217CB1" w:rsidP="00217CB1">
      <w:pPr>
        <w:spacing w:after="200" w:line="253" w:lineRule="atLeast"/>
        <w:rPr>
          <w:rFonts w:ascii="Calibri" w:eastAsia="Times New Roman" w:hAnsi="Calibri" w:cs="Calibri"/>
          <w:color w:val="000000"/>
          <w:lang w:eastAsia="cs-CZ"/>
        </w:rPr>
      </w:pPr>
      <w:r w:rsidRPr="00217CB1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                                  a má nést slovo „děvka“?</w:t>
      </w:r>
    </w:p>
    <w:p w14:paraId="70601EF6" w14:textId="77777777" w:rsidR="00217CB1" w:rsidRPr="00217CB1" w:rsidRDefault="00217CB1" w:rsidP="00217CB1">
      <w:pPr>
        <w:spacing w:after="200" w:line="253" w:lineRule="atLeast"/>
        <w:rPr>
          <w:rFonts w:ascii="Calibri" w:eastAsia="Times New Roman" w:hAnsi="Calibri" w:cs="Calibri"/>
          <w:color w:val="000000"/>
          <w:lang w:eastAsia="cs-CZ"/>
        </w:rPr>
      </w:pPr>
      <w:r w:rsidRPr="00217CB1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                                  Co zlého? Veřejná ty holko jedna!</w:t>
      </w:r>
    </w:p>
    <w:p w14:paraId="3290B51C" w14:textId="77777777" w:rsidR="00217CB1" w:rsidRPr="00217CB1" w:rsidRDefault="00217CB1" w:rsidP="00217CB1">
      <w:pPr>
        <w:spacing w:after="200" w:line="253" w:lineRule="atLeast"/>
        <w:rPr>
          <w:rFonts w:ascii="Calibri" w:eastAsia="Times New Roman" w:hAnsi="Calibri" w:cs="Calibri"/>
          <w:color w:val="000000"/>
          <w:lang w:eastAsia="cs-CZ"/>
        </w:rPr>
      </w:pPr>
      <w:r w:rsidRPr="00217CB1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                                  Dvě výhně měl bych z tváří, spalující</w:t>
      </w:r>
    </w:p>
    <w:p w14:paraId="7480C2D1" w14:textId="77777777" w:rsidR="00217CB1" w:rsidRPr="00217CB1" w:rsidRDefault="00217CB1" w:rsidP="00217CB1">
      <w:pPr>
        <w:spacing w:after="200" w:line="253" w:lineRule="atLeast"/>
        <w:rPr>
          <w:rFonts w:ascii="Calibri" w:eastAsia="Times New Roman" w:hAnsi="Calibri" w:cs="Calibri"/>
          <w:color w:val="000000"/>
          <w:lang w:eastAsia="cs-CZ"/>
        </w:rPr>
      </w:pPr>
      <w:r w:rsidRPr="00217CB1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                                  Stydlivost na prach, kdyby z úst mi vyšlo,</w:t>
      </w:r>
    </w:p>
    <w:p w14:paraId="0ABECF5B" w14:textId="77777777" w:rsidR="00217CB1" w:rsidRPr="00217CB1" w:rsidRDefault="00217CB1" w:rsidP="00217CB1">
      <w:pPr>
        <w:spacing w:after="200" w:line="253" w:lineRule="atLeast"/>
        <w:rPr>
          <w:rFonts w:ascii="Calibri" w:eastAsia="Times New Roman" w:hAnsi="Calibri" w:cs="Calibri"/>
          <w:color w:val="000000"/>
          <w:lang w:eastAsia="cs-CZ"/>
        </w:rPr>
      </w:pPr>
      <w:r w:rsidRPr="00217CB1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                                  Cos učinila. Učinila! Zlého!</w:t>
      </w:r>
    </w:p>
    <w:p w14:paraId="55257A3F" w14:textId="77777777" w:rsidR="00217CB1" w:rsidRPr="00217CB1" w:rsidRDefault="00217CB1" w:rsidP="00217CB1">
      <w:pPr>
        <w:spacing w:after="200" w:line="253" w:lineRule="atLeast"/>
        <w:jc w:val="center"/>
        <w:rPr>
          <w:rFonts w:ascii="Calibri" w:eastAsia="Times New Roman" w:hAnsi="Calibri" w:cs="Calibri"/>
          <w:color w:val="000000"/>
          <w:lang w:eastAsia="cs-CZ"/>
        </w:rPr>
      </w:pPr>
      <w:r w:rsidRPr="00217CB1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cs-CZ"/>
        </w:rPr>
        <w:t>Neumělecký text</w:t>
      </w:r>
    </w:p>
    <w:p w14:paraId="19CFB8D4" w14:textId="77777777" w:rsidR="00217CB1" w:rsidRPr="00217CB1" w:rsidRDefault="00217CB1" w:rsidP="00217CB1">
      <w:pPr>
        <w:spacing w:after="200" w:line="253" w:lineRule="atLeast"/>
        <w:ind w:firstLine="708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217CB1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V každém vztahu existuje velmi zajímavý posun fikce a skutečnosti.</w:t>
      </w:r>
    </w:p>
    <w:p w14:paraId="50F24CBF" w14:textId="77777777" w:rsidR="00217CB1" w:rsidRPr="00217CB1" w:rsidRDefault="00217CB1" w:rsidP="00217CB1">
      <w:pPr>
        <w:spacing w:after="200" w:line="253" w:lineRule="atLeast"/>
        <w:ind w:firstLine="708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217CB1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Dva milostní partneři nebo manželé nemohou být nikdy jedno tělo a jedna duše už z toho prostého důvodu, že každý jedinec je neopakovatelnou jednotlivostí. V milostně sentimentálním slovníku se tím obyčejně myslí maximálně dosažitelná upřímnost, která, jakmile je pociťována jako něco, co chybí, dokazuje, že vztah není klidný. Je zajímavé, že nařizuji-li partnerovi, aby mi vždy mluvil pravdu a nic jiného než pravdu, pak ho tím – jako každým nařízením – vlastně omezuji, protože mu zakazuji mluvit nepravdu.</w:t>
      </w:r>
    </w:p>
    <w:p w14:paraId="7A7709E9" w14:textId="77777777" w:rsidR="00217CB1" w:rsidRPr="00217CB1" w:rsidRDefault="00217CB1" w:rsidP="00217CB1">
      <w:pPr>
        <w:spacing w:after="200" w:line="253" w:lineRule="atLeast"/>
        <w:jc w:val="right"/>
        <w:rPr>
          <w:rFonts w:ascii="Calibri" w:eastAsia="Times New Roman" w:hAnsi="Calibri" w:cs="Calibri"/>
          <w:color w:val="000000"/>
          <w:lang w:eastAsia="cs-CZ"/>
        </w:rPr>
      </w:pPr>
      <w:r w:rsidRPr="00217CB1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 (J. Plzák, Hra o lidské štěstí)</w:t>
      </w:r>
    </w:p>
    <w:p w14:paraId="71A3940F" w14:textId="77777777" w:rsidR="006D3420" w:rsidRDefault="006D3420"/>
    <w:sectPr w:rsidR="006D3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CB1"/>
    <w:rsid w:val="00217CB1"/>
    <w:rsid w:val="006D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6F9C3"/>
  <w15:chartTrackingRefBased/>
  <w15:docId w15:val="{767A2322-37AA-4D25-A372-D44D7A643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8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9027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Gabrielová</dc:creator>
  <cp:keywords/>
  <dc:description/>
  <cp:lastModifiedBy>Anna Gabrielová</cp:lastModifiedBy>
  <cp:revision>1</cp:revision>
  <dcterms:created xsi:type="dcterms:W3CDTF">2021-09-24T08:20:00Z</dcterms:created>
  <dcterms:modified xsi:type="dcterms:W3CDTF">2021-09-24T08:21:00Z</dcterms:modified>
</cp:coreProperties>
</file>