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3B" w:rsidRPr="00DA25B7" w:rsidRDefault="00EB2C3B" w:rsidP="00984ED0">
      <w:pPr>
        <w:widowControl w:val="0"/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hd w:val="clear" w:color="auto" w:fill="FFFF99"/>
        <w:spacing w:line="240" w:lineRule="atLeast"/>
        <w:jc w:val="center"/>
        <w:rPr>
          <w:b/>
          <w:bCs/>
          <w:snapToGrid w:val="0"/>
          <w:sz w:val="32"/>
          <w:szCs w:val="32"/>
        </w:rPr>
      </w:pPr>
      <w:r w:rsidRPr="00DA25B7">
        <w:rPr>
          <w:b/>
          <w:bCs/>
          <w:snapToGrid w:val="0"/>
          <w:sz w:val="32"/>
          <w:szCs w:val="32"/>
        </w:rPr>
        <w:t>OVOCE</w:t>
      </w:r>
    </w:p>
    <w:p w:rsidR="00EB2C3B" w:rsidRDefault="00EB2C3B" w:rsidP="00EB2C3B">
      <w:pPr>
        <w:widowControl w:val="0"/>
        <w:spacing w:line="240" w:lineRule="atLeast"/>
        <w:rPr>
          <w:snapToGrid w:val="0"/>
          <w:sz w:val="24"/>
          <w:szCs w:val="24"/>
        </w:rPr>
      </w:pPr>
    </w:p>
    <w:p w:rsidR="00EB2C3B" w:rsidRPr="00DA25B7" w:rsidRDefault="00EB2C3B" w:rsidP="00DA25B7">
      <w:pPr>
        <w:widowControl w:val="0"/>
        <w:shd w:val="clear" w:color="auto" w:fill="FFFF99"/>
        <w:spacing w:line="240" w:lineRule="atLeast"/>
        <w:rPr>
          <w:snapToGrid w:val="0"/>
          <w:sz w:val="24"/>
          <w:szCs w:val="24"/>
          <w:u w:val="single"/>
        </w:rPr>
      </w:pPr>
      <w:r w:rsidRPr="00DA25B7">
        <w:rPr>
          <w:b/>
          <w:bCs/>
          <w:snapToGrid w:val="0"/>
          <w:sz w:val="24"/>
          <w:szCs w:val="24"/>
          <w:u w:val="single"/>
        </w:rPr>
        <w:t>1. Význam ovoce v lidské výživě</w:t>
      </w:r>
    </w:p>
    <w:p w:rsidR="00EB2C3B" w:rsidRPr="0086140A" w:rsidRDefault="00EB2C3B" w:rsidP="0086140A">
      <w:pPr>
        <w:pStyle w:val="Bezmezer"/>
        <w:rPr>
          <w:snapToGrid w:val="0"/>
          <w:sz w:val="12"/>
        </w:rPr>
      </w:pPr>
    </w:p>
    <w:p w:rsidR="00DA25B7" w:rsidRDefault="00EB2C3B" w:rsidP="00EB2C3B">
      <w:pPr>
        <w:widowControl w:val="0"/>
        <w:spacing w:line="240" w:lineRule="atLeast"/>
        <w:rPr>
          <w:snapToGrid w:val="0"/>
          <w:sz w:val="22"/>
          <w:szCs w:val="24"/>
        </w:rPr>
      </w:pPr>
      <w:r w:rsidRPr="00DA25B7">
        <w:rPr>
          <w:b/>
          <w:snapToGrid w:val="0"/>
          <w:sz w:val="22"/>
          <w:szCs w:val="24"/>
          <w:u w:val="single"/>
          <w:shd w:val="clear" w:color="auto" w:fill="CCFFFF"/>
        </w:rPr>
        <w:t>Biologická hodnota</w:t>
      </w:r>
      <w:r w:rsidRPr="00DA25B7">
        <w:rPr>
          <w:snapToGrid w:val="0"/>
          <w:sz w:val="22"/>
          <w:szCs w:val="24"/>
        </w:rPr>
        <w:t xml:space="preserve"> – </w:t>
      </w:r>
      <w:r w:rsidRPr="00984ED0">
        <w:rPr>
          <w:b/>
          <w:snapToGrid w:val="0"/>
          <w:sz w:val="22"/>
          <w:szCs w:val="24"/>
          <w:u w:val="single"/>
        </w:rPr>
        <w:t>vysoká</w:t>
      </w:r>
      <w:r w:rsidRPr="00DA25B7">
        <w:rPr>
          <w:snapToGrid w:val="0"/>
          <w:sz w:val="22"/>
          <w:szCs w:val="24"/>
        </w:rPr>
        <w:t xml:space="preserve">, ovoce je zdrojem </w:t>
      </w:r>
      <w:r w:rsidRPr="00DA25B7">
        <w:rPr>
          <w:b/>
          <w:snapToGrid w:val="0"/>
          <w:sz w:val="22"/>
          <w:szCs w:val="24"/>
          <w:u w:val="single"/>
        </w:rPr>
        <w:t>ochranných látek</w:t>
      </w:r>
      <w:r w:rsidRPr="00DA25B7">
        <w:rPr>
          <w:snapToGrid w:val="0"/>
          <w:sz w:val="22"/>
          <w:szCs w:val="24"/>
        </w:rPr>
        <w:t xml:space="preserve"> – </w:t>
      </w:r>
      <w:proofErr w:type="gramStart"/>
      <w:r w:rsidRPr="00DA25B7">
        <w:rPr>
          <w:snapToGrid w:val="0"/>
          <w:sz w:val="22"/>
          <w:szCs w:val="24"/>
        </w:rPr>
        <w:t>vitamínů</w:t>
      </w:r>
      <w:r w:rsidR="00DA25B7" w:rsidRPr="00DA25B7">
        <w:rPr>
          <w:snapToGrid w:val="0"/>
          <w:sz w:val="22"/>
          <w:szCs w:val="24"/>
        </w:rPr>
        <w:t xml:space="preserve"> (</w:t>
      </w:r>
      <w:r w:rsidRPr="00DA25B7">
        <w:rPr>
          <w:snapToGrid w:val="0"/>
          <w:sz w:val="22"/>
          <w:szCs w:val="24"/>
        </w:rPr>
        <w:t>C,A,E), minerálních</w:t>
      </w:r>
      <w:proofErr w:type="gramEnd"/>
      <w:r w:rsidRPr="00DA25B7">
        <w:rPr>
          <w:snapToGrid w:val="0"/>
          <w:sz w:val="22"/>
          <w:szCs w:val="24"/>
        </w:rPr>
        <w:t xml:space="preserve"> látek a </w:t>
      </w:r>
    </w:p>
    <w:p w:rsidR="00EB2C3B" w:rsidRPr="00DA25B7" w:rsidRDefault="00DA25B7" w:rsidP="00EB2C3B">
      <w:pPr>
        <w:widowControl w:val="0"/>
        <w:spacing w:line="240" w:lineRule="atLeast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                                     </w:t>
      </w:r>
      <w:r w:rsidR="00EB2C3B" w:rsidRPr="00DA25B7">
        <w:rPr>
          <w:snapToGrid w:val="0"/>
          <w:sz w:val="22"/>
          <w:szCs w:val="24"/>
        </w:rPr>
        <w:t>vlákniny (</w:t>
      </w:r>
      <w:r w:rsidR="00EB2C3B" w:rsidRPr="00DA25B7">
        <w:rPr>
          <w:b/>
          <w:snapToGrid w:val="0"/>
          <w:sz w:val="22"/>
          <w:szCs w:val="24"/>
          <w:u w:val="single"/>
        </w:rPr>
        <w:t>vliv na peristaltiku</w:t>
      </w:r>
      <w:r w:rsidR="00EB2C3B" w:rsidRPr="00DA25B7">
        <w:rPr>
          <w:snapToGrid w:val="0"/>
          <w:sz w:val="22"/>
          <w:szCs w:val="24"/>
        </w:rPr>
        <w:t>)</w:t>
      </w:r>
    </w:p>
    <w:p w:rsidR="00DA25B7" w:rsidRPr="00DA25B7" w:rsidRDefault="00EB2C3B" w:rsidP="00EB2C3B">
      <w:pPr>
        <w:widowControl w:val="0"/>
        <w:spacing w:line="240" w:lineRule="atLeast"/>
        <w:rPr>
          <w:snapToGrid w:val="0"/>
          <w:sz w:val="22"/>
          <w:szCs w:val="24"/>
        </w:rPr>
      </w:pPr>
      <w:r w:rsidRPr="00DA25B7">
        <w:rPr>
          <w:b/>
          <w:snapToGrid w:val="0"/>
          <w:sz w:val="22"/>
          <w:szCs w:val="24"/>
          <w:u w:val="single"/>
          <w:shd w:val="clear" w:color="auto" w:fill="CCFFFF"/>
        </w:rPr>
        <w:t>Energetická hodnota</w:t>
      </w:r>
      <w:r w:rsidRPr="00DA25B7">
        <w:rPr>
          <w:snapToGrid w:val="0"/>
          <w:sz w:val="22"/>
          <w:szCs w:val="24"/>
        </w:rPr>
        <w:t xml:space="preserve"> </w:t>
      </w:r>
      <w:r w:rsidRPr="00984ED0">
        <w:rPr>
          <w:b/>
          <w:snapToGrid w:val="0"/>
          <w:sz w:val="22"/>
          <w:szCs w:val="24"/>
        </w:rPr>
        <w:t xml:space="preserve">– </w:t>
      </w:r>
      <w:r w:rsidRPr="00984ED0">
        <w:rPr>
          <w:b/>
          <w:snapToGrid w:val="0"/>
          <w:sz w:val="22"/>
          <w:szCs w:val="24"/>
          <w:u w:val="single"/>
        </w:rPr>
        <w:t>nízká</w:t>
      </w:r>
      <w:r w:rsidRPr="00DA25B7">
        <w:rPr>
          <w:snapToGrid w:val="0"/>
          <w:sz w:val="22"/>
          <w:szCs w:val="24"/>
        </w:rPr>
        <w:t>, výjimku tvoří plody</w:t>
      </w:r>
      <w:r w:rsidR="00DA25B7" w:rsidRPr="00DA25B7">
        <w:rPr>
          <w:snapToGrid w:val="0"/>
          <w:sz w:val="22"/>
          <w:szCs w:val="24"/>
        </w:rPr>
        <w:t>:</w:t>
      </w:r>
    </w:p>
    <w:p w:rsidR="00EB2C3B" w:rsidRPr="00984ED0" w:rsidRDefault="00EB2C3B" w:rsidP="00EB2C3B">
      <w:pPr>
        <w:widowControl w:val="0"/>
        <w:spacing w:line="240" w:lineRule="atLeast"/>
        <w:rPr>
          <w:snapToGrid w:val="0"/>
          <w:sz w:val="22"/>
          <w:szCs w:val="22"/>
        </w:rPr>
      </w:pPr>
      <w:r w:rsidRPr="00984ED0">
        <w:rPr>
          <w:b/>
          <w:snapToGrid w:val="0"/>
          <w:sz w:val="22"/>
          <w:szCs w:val="22"/>
        </w:rPr>
        <w:t>s </w:t>
      </w:r>
      <w:r w:rsidRPr="00984ED0">
        <w:rPr>
          <w:b/>
          <w:snapToGrid w:val="0"/>
          <w:sz w:val="22"/>
          <w:szCs w:val="22"/>
          <w:u w:val="single"/>
        </w:rPr>
        <w:t>vysokým obsahem sacharidů</w:t>
      </w:r>
      <w:r w:rsidRPr="00984ED0">
        <w:rPr>
          <w:snapToGrid w:val="0"/>
          <w:sz w:val="22"/>
          <w:szCs w:val="22"/>
        </w:rPr>
        <w:t xml:space="preserve"> </w:t>
      </w:r>
      <w:r w:rsidR="00DA25B7" w:rsidRPr="00984ED0">
        <w:rPr>
          <w:snapToGrid w:val="0"/>
          <w:sz w:val="22"/>
          <w:szCs w:val="22"/>
        </w:rPr>
        <w:t>- …………………………………………………………………………</w:t>
      </w:r>
      <w:r w:rsidR="00984ED0" w:rsidRPr="00984ED0">
        <w:rPr>
          <w:snapToGrid w:val="0"/>
          <w:sz w:val="22"/>
          <w:szCs w:val="22"/>
        </w:rPr>
        <w:t>….</w:t>
      </w:r>
    </w:p>
    <w:p w:rsidR="00DA25B7" w:rsidRPr="00984ED0" w:rsidRDefault="00984ED0" w:rsidP="00EB2C3B">
      <w:pPr>
        <w:widowControl w:val="0"/>
        <w:spacing w:line="240" w:lineRule="atLeast"/>
        <w:rPr>
          <w:snapToGrid w:val="0"/>
          <w:sz w:val="22"/>
          <w:szCs w:val="22"/>
        </w:rPr>
      </w:pPr>
      <w:r w:rsidRPr="00984ED0">
        <w:rPr>
          <w:b/>
          <w:noProof/>
          <w:sz w:val="22"/>
          <w:szCs w:val="22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5069840</wp:posOffset>
            </wp:positionH>
            <wp:positionV relativeFrom="paragraph">
              <wp:posOffset>158115</wp:posOffset>
            </wp:positionV>
            <wp:extent cx="1625600" cy="1079500"/>
            <wp:effectExtent l="19050" t="0" r="0" b="0"/>
            <wp:wrapNone/>
            <wp:docPr id="160" name="irc_mi" descr="http://www.receptyonline.cz/data/pics/encyklopedie-ovoce-exoticke/ban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ceptyonline.cz/data/pics/encyklopedie-ovoce-exoticke/bana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5B7" w:rsidRPr="00984ED0">
        <w:rPr>
          <w:b/>
          <w:snapToGrid w:val="0"/>
          <w:sz w:val="22"/>
          <w:szCs w:val="22"/>
        </w:rPr>
        <w:t>s </w:t>
      </w:r>
      <w:r w:rsidR="00DA25B7" w:rsidRPr="00984ED0">
        <w:rPr>
          <w:b/>
          <w:snapToGrid w:val="0"/>
          <w:sz w:val="22"/>
          <w:szCs w:val="22"/>
          <w:u w:val="single"/>
        </w:rPr>
        <w:t>vysokým obsahem olejů</w:t>
      </w:r>
      <w:r w:rsidR="00DA25B7" w:rsidRPr="00984ED0">
        <w:rPr>
          <w:snapToGrid w:val="0"/>
          <w:sz w:val="22"/>
          <w:szCs w:val="22"/>
        </w:rPr>
        <w:t xml:space="preserve"> - …………………</w:t>
      </w:r>
      <w:r w:rsidRPr="00984ED0">
        <w:rPr>
          <w:snapToGrid w:val="0"/>
          <w:sz w:val="22"/>
          <w:szCs w:val="22"/>
        </w:rPr>
        <w:t>………………………………………………………</w:t>
      </w:r>
      <w:r>
        <w:rPr>
          <w:snapToGrid w:val="0"/>
          <w:sz w:val="22"/>
          <w:szCs w:val="22"/>
        </w:rPr>
        <w:t>……….</w:t>
      </w:r>
      <w:r w:rsidR="00EB2C3B" w:rsidRPr="00984ED0">
        <w:rPr>
          <w:snapToGrid w:val="0"/>
          <w:sz w:val="22"/>
          <w:szCs w:val="22"/>
        </w:rPr>
        <w:t xml:space="preserve">  </w:t>
      </w:r>
    </w:p>
    <w:p w:rsidR="00DA25B7" w:rsidRDefault="0086140A" w:rsidP="00EB2C3B">
      <w:pPr>
        <w:widowControl w:val="0"/>
        <w:spacing w:line="240" w:lineRule="atLeast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111760</wp:posOffset>
            </wp:positionV>
            <wp:extent cx="1704975" cy="977900"/>
            <wp:effectExtent l="19050" t="0" r="9525" b="0"/>
            <wp:wrapNone/>
            <wp:docPr id="157" name="irc_mi" descr="http://frutapura.cz/40019-10022-thickbox/datle-cerstve-medj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utapura.cz/40019-10022-thickbox/datle-cerstve-medjo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20000"/>
                    </a:blip>
                    <a:srcRect l="1675" t="27973" r="3518" b="17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35560</wp:posOffset>
            </wp:positionV>
            <wp:extent cx="1009650" cy="1009650"/>
            <wp:effectExtent l="19050" t="0" r="0" b="0"/>
            <wp:wrapNone/>
            <wp:docPr id="154" name="irc_mi" descr="http://www.remedicum.eu/image/data/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medicum.eu/image/data/5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1066165</wp:posOffset>
            </wp:positionH>
            <wp:positionV relativeFrom="paragraph">
              <wp:posOffset>22860</wp:posOffset>
            </wp:positionV>
            <wp:extent cx="1289050" cy="1104900"/>
            <wp:effectExtent l="19050" t="0" r="6350" b="0"/>
            <wp:wrapTight wrapText="bothSides">
              <wp:wrapPolygon edited="0">
                <wp:start x="-319" y="0"/>
                <wp:lineTo x="-319" y="21228"/>
                <wp:lineTo x="21706" y="21228"/>
                <wp:lineTo x="21706" y="0"/>
                <wp:lineTo x="-319" y="0"/>
              </wp:wrapPolygon>
            </wp:wrapTight>
            <wp:docPr id="9" name="obrázek 9" descr="Avo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voca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-2540</wp:posOffset>
            </wp:positionV>
            <wp:extent cx="1162050" cy="1092200"/>
            <wp:effectExtent l="19050" t="0" r="0" b="0"/>
            <wp:wrapNone/>
            <wp:docPr id="5" name="obrázek 5" descr="Walnu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lnuß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2200"/>
                    </a:xfrm>
                    <a:prstGeom prst="rect">
                      <a:avLst/>
                    </a:prstGeom>
                    <a:noFill/>
                    <a:ln w="762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5B7" w:rsidRDefault="00DA25B7" w:rsidP="00EB2C3B">
      <w:pPr>
        <w:widowControl w:val="0"/>
        <w:spacing w:line="240" w:lineRule="atLeast"/>
        <w:rPr>
          <w:snapToGrid w:val="0"/>
          <w:sz w:val="24"/>
          <w:szCs w:val="24"/>
        </w:rPr>
      </w:pPr>
    </w:p>
    <w:p w:rsidR="00DA25B7" w:rsidRDefault="00DA25B7" w:rsidP="00EB2C3B">
      <w:pPr>
        <w:widowControl w:val="0"/>
        <w:spacing w:line="240" w:lineRule="atLeast"/>
        <w:rPr>
          <w:snapToGrid w:val="0"/>
          <w:sz w:val="24"/>
          <w:szCs w:val="24"/>
        </w:rPr>
      </w:pPr>
    </w:p>
    <w:p w:rsidR="00DA25B7" w:rsidRDefault="00DA25B7" w:rsidP="00EB2C3B">
      <w:pPr>
        <w:widowControl w:val="0"/>
        <w:spacing w:line="240" w:lineRule="atLeast"/>
        <w:rPr>
          <w:snapToGrid w:val="0"/>
          <w:sz w:val="24"/>
          <w:szCs w:val="24"/>
        </w:rPr>
      </w:pPr>
    </w:p>
    <w:p w:rsidR="00DA25B7" w:rsidRDefault="00DA25B7" w:rsidP="00EB2C3B">
      <w:pPr>
        <w:widowControl w:val="0"/>
        <w:spacing w:line="240" w:lineRule="atLeast"/>
        <w:rPr>
          <w:snapToGrid w:val="0"/>
          <w:sz w:val="24"/>
          <w:szCs w:val="24"/>
        </w:rPr>
      </w:pPr>
    </w:p>
    <w:p w:rsidR="00DA25B7" w:rsidRDefault="00DA25B7" w:rsidP="00EB2C3B">
      <w:pPr>
        <w:widowControl w:val="0"/>
        <w:spacing w:line="240" w:lineRule="atLeast"/>
        <w:rPr>
          <w:snapToGrid w:val="0"/>
          <w:sz w:val="24"/>
          <w:szCs w:val="24"/>
        </w:rPr>
      </w:pPr>
    </w:p>
    <w:p w:rsidR="00EB2C3B" w:rsidRDefault="00EB2C3B" w:rsidP="00EB2C3B">
      <w:pPr>
        <w:widowControl w:val="0"/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</w:t>
      </w:r>
    </w:p>
    <w:p w:rsidR="00EB2C3B" w:rsidRDefault="00984ED0" w:rsidP="00984ED0">
      <w:pPr>
        <w:widowControl w:val="0"/>
        <w:shd w:val="clear" w:color="auto" w:fill="FFFF00"/>
        <w:spacing w:line="240" w:lineRule="atLeast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2. </w:t>
      </w:r>
      <w:r w:rsidR="00EB2C3B">
        <w:rPr>
          <w:b/>
          <w:bCs/>
          <w:snapToGrid w:val="0"/>
          <w:sz w:val="24"/>
          <w:szCs w:val="24"/>
          <w:u w:val="single"/>
        </w:rPr>
        <w:t>Složení ovoce</w:t>
      </w:r>
    </w:p>
    <w:p w:rsidR="00EB2C3B" w:rsidRPr="00984ED0" w:rsidRDefault="00EB2C3B" w:rsidP="00984ED0">
      <w:pPr>
        <w:pStyle w:val="Bezmezer"/>
        <w:rPr>
          <w:snapToGrid w:val="0"/>
          <w:sz w:val="14"/>
        </w:rPr>
      </w:pPr>
    </w:p>
    <w:p w:rsidR="00EB2C3B" w:rsidRPr="00984ED0" w:rsidRDefault="00EB2C3B" w:rsidP="00984ED0">
      <w:pPr>
        <w:pStyle w:val="Bezmezer"/>
        <w:rPr>
          <w:snapToGrid w:val="0"/>
          <w:sz w:val="22"/>
        </w:rPr>
      </w:pPr>
      <w:r w:rsidRPr="00984ED0">
        <w:rPr>
          <w:b/>
          <w:snapToGrid w:val="0"/>
          <w:sz w:val="22"/>
        </w:rPr>
        <w:t>Voda</w:t>
      </w:r>
      <w:r w:rsidR="00984ED0" w:rsidRPr="00984ED0">
        <w:rPr>
          <w:snapToGrid w:val="0"/>
          <w:sz w:val="22"/>
        </w:rPr>
        <w:t xml:space="preserve"> (</w:t>
      </w:r>
      <w:r w:rsidRPr="00984ED0">
        <w:rPr>
          <w:snapToGrid w:val="0"/>
          <w:sz w:val="22"/>
        </w:rPr>
        <w:t xml:space="preserve">vysoký obsah je příčinou nízké trvanlivosti), </w:t>
      </w:r>
      <w:r w:rsidRPr="00984ED0">
        <w:rPr>
          <w:b/>
          <w:snapToGrid w:val="0"/>
          <w:sz w:val="22"/>
        </w:rPr>
        <w:t xml:space="preserve">sacharidy </w:t>
      </w:r>
      <w:r w:rsidR="00984ED0" w:rsidRPr="00984ED0">
        <w:rPr>
          <w:snapToGrid w:val="0"/>
          <w:sz w:val="22"/>
        </w:rPr>
        <w:t>(</w:t>
      </w:r>
      <w:r w:rsidRPr="00984ED0">
        <w:rPr>
          <w:snapToGrid w:val="0"/>
          <w:sz w:val="22"/>
        </w:rPr>
        <w:t>fruktóza, glukóza, sacharóza,</w:t>
      </w:r>
      <w:r w:rsidRPr="00984ED0">
        <w:rPr>
          <w:b/>
          <w:snapToGrid w:val="0"/>
          <w:sz w:val="22"/>
        </w:rPr>
        <w:t xml:space="preserve"> </w:t>
      </w:r>
      <w:r w:rsidRPr="00984ED0">
        <w:rPr>
          <w:b/>
          <w:snapToGrid w:val="0"/>
          <w:sz w:val="22"/>
          <w:u w:val="single"/>
        </w:rPr>
        <w:t>pektin</w:t>
      </w:r>
      <w:r w:rsidRPr="00984ED0">
        <w:rPr>
          <w:b/>
          <w:snapToGrid w:val="0"/>
          <w:sz w:val="22"/>
        </w:rPr>
        <w:t xml:space="preserve">, </w:t>
      </w:r>
      <w:r w:rsidRPr="00984ED0">
        <w:rPr>
          <w:b/>
          <w:snapToGrid w:val="0"/>
          <w:sz w:val="22"/>
          <w:u w:val="single"/>
        </w:rPr>
        <w:t>celulóza</w:t>
      </w:r>
      <w:r w:rsidRPr="00984ED0">
        <w:rPr>
          <w:b/>
          <w:snapToGrid w:val="0"/>
          <w:sz w:val="22"/>
        </w:rPr>
        <w:t>), bílkoviny</w:t>
      </w:r>
      <w:r w:rsidR="00984ED0" w:rsidRPr="00984ED0">
        <w:rPr>
          <w:snapToGrid w:val="0"/>
          <w:sz w:val="22"/>
        </w:rPr>
        <w:t xml:space="preserve"> (</w:t>
      </w:r>
      <w:r w:rsidRPr="00984ED0">
        <w:rPr>
          <w:snapToGrid w:val="0"/>
          <w:sz w:val="22"/>
        </w:rPr>
        <w:t xml:space="preserve">do </w:t>
      </w:r>
      <w:r w:rsidRPr="00984ED0">
        <w:rPr>
          <w:b/>
          <w:snapToGrid w:val="0"/>
          <w:sz w:val="22"/>
        </w:rPr>
        <w:t>3 %</w:t>
      </w:r>
      <w:r w:rsidRPr="00984ED0">
        <w:rPr>
          <w:snapToGrid w:val="0"/>
          <w:sz w:val="22"/>
        </w:rPr>
        <w:t xml:space="preserve">), </w:t>
      </w:r>
      <w:r w:rsidRPr="00984ED0">
        <w:rPr>
          <w:b/>
          <w:snapToGrid w:val="0"/>
          <w:sz w:val="22"/>
        </w:rPr>
        <w:t xml:space="preserve">minerální látky, </w:t>
      </w:r>
      <w:r w:rsidR="00984ED0" w:rsidRPr="00984ED0">
        <w:rPr>
          <w:snapToGrid w:val="0"/>
          <w:sz w:val="22"/>
        </w:rPr>
        <w:t>organické kyseliny (</w:t>
      </w:r>
      <w:r w:rsidRPr="00984ED0">
        <w:rPr>
          <w:snapToGrid w:val="0"/>
          <w:sz w:val="22"/>
        </w:rPr>
        <w:t>ovlivňují chuť</w:t>
      </w:r>
      <w:r w:rsidR="00984ED0" w:rsidRPr="00984ED0">
        <w:rPr>
          <w:snapToGrid w:val="0"/>
          <w:sz w:val="22"/>
        </w:rPr>
        <w:t>), silice (</w:t>
      </w:r>
      <w:r w:rsidRPr="00984ED0">
        <w:rPr>
          <w:snapToGrid w:val="0"/>
          <w:sz w:val="22"/>
        </w:rPr>
        <w:t xml:space="preserve">vůně), </w:t>
      </w:r>
      <w:r w:rsidRPr="00984ED0">
        <w:rPr>
          <w:b/>
          <w:snapToGrid w:val="0"/>
          <w:sz w:val="22"/>
          <w:u w:val="single"/>
        </w:rPr>
        <w:t>třísloviny</w:t>
      </w:r>
      <w:r w:rsidR="00984ED0" w:rsidRPr="00984ED0">
        <w:rPr>
          <w:snapToGrid w:val="0"/>
          <w:sz w:val="22"/>
        </w:rPr>
        <w:t xml:space="preserve"> (</w:t>
      </w:r>
      <w:r w:rsidRPr="00984ED0">
        <w:rPr>
          <w:snapToGrid w:val="0"/>
          <w:sz w:val="22"/>
        </w:rPr>
        <w:t>trpkost</w:t>
      </w:r>
      <w:r w:rsidR="00984ED0">
        <w:rPr>
          <w:snapToGrid w:val="0"/>
          <w:sz w:val="22"/>
        </w:rPr>
        <w:t>,</w:t>
      </w:r>
      <w:r w:rsidRPr="00984ED0">
        <w:rPr>
          <w:snapToGrid w:val="0"/>
          <w:sz w:val="22"/>
        </w:rPr>
        <w:t xml:space="preserve"> na vzduchu oxidují - hnědnou), </w:t>
      </w:r>
      <w:proofErr w:type="gramStart"/>
      <w:r w:rsidRPr="00984ED0">
        <w:rPr>
          <w:snapToGrid w:val="0"/>
          <w:sz w:val="22"/>
        </w:rPr>
        <w:t>vitamíny (</w:t>
      </w:r>
      <w:r w:rsidRPr="00984ED0">
        <w:rPr>
          <w:b/>
          <w:snapToGrid w:val="0"/>
          <w:sz w:val="22"/>
        </w:rPr>
        <w:t>A,E,C,B</w:t>
      </w:r>
      <w:r w:rsidRPr="00984ED0">
        <w:rPr>
          <w:b/>
          <w:snapToGrid w:val="0"/>
          <w:sz w:val="22"/>
          <w:vertAlign w:val="subscript"/>
        </w:rPr>
        <w:t>1</w:t>
      </w:r>
      <w:proofErr w:type="gramEnd"/>
      <w:r w:rsidRPr="00984ED0">
        <w:rPr>
          <w:snapToGrid w:val="0"/>
          <w:sz w:val="22"/>
        </w:rPr>
        <w:t>).</w:t>
      </w:r>
      <w:r w:rsidRPr="00984ED0">
        <w:rPr>
          <w:snapToGrid w:val="0"/>
          <w:sz w:val="22"/>
        </w:rPr>
        <w:br/>
      </w:r>
    </w:p>
    <w:p w:rsidR="00EB2C3B" w:rsidRPr="007907FD" w:rsidRDefault="00EB2C3B" w:rsidP="00984ED0">
      <w:pPr>
        <w:widowControl w:val="0"/>
        <w:shd w:val="clear" w:color="auto" w:fill="FFFF99"/>
        <w:spacing w:line="240" w:lineRule="atLeast"/>
        <w:rPr>
          <w:snapToGrid w:val="0"/>
          <w:sz w:val="24"/>
          <w:szCs w:val="24"/>
        </w:rPr>
      </w:pPr>
      <w:r w:rsidRPr="007907FD">
        <w:rPr>
          <w:b/>
          <w:bCs/>
          <w:snapToGrid w:val="0"/>
          <w:sz w:val="24"/>
          <w:szCs w:val="24"/>
        </w:rPr>
        <w:t xml:space="preserve">2. </w:t>
      </w:r>
      <w:r w:rsidRPr="00984ED0">
        <w:rPr>
          <w:b/>
          <w:bCs/>
          <w:snapToGrid w:val="0"/>
          <w:sz w:val="24"/>
          <w:szCs w:val="24"/>
          <w:u w:val="single"/>
        </w:rPr>
        <w:t>Způsoby uchovávání ovoce</w:t>
      </w:r>
    </w:p>
    <w:p w:rsidR="00EB2C3B" w:rsidRPr="006A008C" w:rsidRDefault="00EB2C3B" w:rsidP="006A008C">
      <w:pPr>
        <w:pStyle w:val="Bezmezer"/>
        <w:numPr>
          <w:ilvl w:val="0"/>
          <w:numId w:val="4"/>
        </w:numPr>
        <w:ind w:left="284" w:hanging="284"/>
        <w:rPr>
          <w:b/>
          <w:snapToGrid w:val="0"/>
          <w:sz w:val="22"/>
          <w:u w:val="single"/>
          <w:shd w:val="clear" w:color="auto" w:fill="CCFFFF"/>
        </w:rPr>
      </w:pPr>
      <w:r w:rsidRPr="006A008C">
        <w:rPr>
          <w:b/>
          <w:snapToGrid w:val="0"/>
          <w:sz w:val="22"/>
          <w:u w:val="single"/>
        </w:rPr>
        <w:t>v čerstvém stavu</w:t>
      </w:r>
      <w:r w:rsidRPr="006A008C">
        <w:rPr>
          <w:snapToGrid w:val="0"/>
          <w:sz w:val="22"/>
        </w:rPr>
        <w:t xml:space="preserve"> </w:t>
      </w:r>
      <w:r w:rsidRPr="00984ED0">
        <w:rPr>
          <w:snapToGrid w:val="0"/>
          <w:sz w:val="22"/>
          <w:shd w:val="clear" w:color="auto" w:fill="FFFFFF"/>
        </w:rPr>
        <w:t xml:space="preserve">– </w:t>
      </w:r>
      <w:r w:rsidR="00984ED0" w:rsidRPr="00984ED0">
        <w:rPr>
          <w:snapToGrid w:val="0"/>
          <w:sz w:val="22"/>
        </w:rPr>
        <w:t xml:space="preserve">T = </w:t>
      </w:r>
      <w:r w:rsidR="00984ED0" w:rsidRPr="00984ED0">
        <w:rPr>
          <w:b/>
          <w:snapToGrid w:val="0"/>
          <w:sz w:val="22"/>
        </w:rPr>
        <w:t>5</w:t>
      </w:r>
      <w:r w:rsidR="00984ED0" w:rsidRPr="00984ED0">
        <w:rPr>
          <w:b/>
          <w:snapToGrid w:val="0"/>
          <w:position w:val="8"/>
          <w:sz w:val="22"/>
          <w:vertAlign w:val="superscript"/>
        </w:rPr>
        <w:t>o</w:t>
      </w:r>
      <w:r w:rsidR="00984ED0" w:rsidRPr="00984ED0">
        <w:rPr>
          <w:b/>
          <w:snapToGrid w:val="0"/>
          <w:sz w:val="22"/>
        </w:rPr>
        <w:t>C</w:t>
      </w:r>
      <w:r w:rsidR="00984ED0" w:rsidRPr="00984ED0">
        <w:rPr>
          <w:snapToGrid w:val="0"/>
          <w:sz w:val="22"/>
        </w:rPr>
        <w:t>, neporušené plody</w:t>
      </w:r>
      <w:r w:rsidR="006A008C">
        <w:rPr>
          <w:snapToGrid w:val="0"/>
          <w:sz w:val="22"/>
        </w:rPr>
        <w:t xml:space="preserve">, pro </w:t>
      </w:r>
      <w:r w:rsidR="006A008C" w:rsidRPr="006A008C">
        <w:rPr>
          <w:b/>
          <w:snapToGrid w:val="0"/>
          <w:sz w:val="22"/>
          <w:u w:val="single"/>
        </w:rPr>
        <w:t>delší trvanlivost</w:t>
      </w:r>
      <w:r w:rsidR="006A008C">
        <w:rPr>
          <w:snapToGrid w:val="0"/>
          <w:sz w:val="22"/>
        </w:rPr>
        <w:t xml:space="preserve"> mají </w:t>
      </w:r>
      <w:r w:rsidR="00984ED0" w:rsidRPr="00984ED0">
        <w:rPr>
          <w:snapToGrid w:val="0"/>
          <w:sz w:val="22"/>
        </w:rPr>
        <w:t>sklad</w:t>
      </w:r>
      <w:r w:rsidR="006A008C">
        <w:rPr>
          <w:snapToGrid w:val="0"/>
          <w:sz w:val="22"/>
        </w:rPr>
        <w:t>y</w:t>
      </w:r>
      <w:r w:rsidR="00984ED0" w:rsidRPr="00984ED0">
        <w:rPr>
          <w:snapToGrid w:val="0"/>
          <w:sz w:val="22"/>
        </w:rPr>
        <w:t> </w:t>
      </w:r>
      <w:r w:rsidR="00984ED0" w:rsidRPr="006A008C">
        <w:rPr>
          <w:b/>
          <w:snapToGrid w:val="0"/>
          <w:sz w:val="22"/>
          <w:u w:val="single"/>
        </w:rPr>
        <w:t>upravenou atmosféru</w:t>
      </w:r>
      <w:r w:rsidR="00984ED0" w:rsidRPr="006A008C">
        <w:rPr>
          <w:b/>
          <w:snapToGrid w:val="0"/>
          <w:sz w:val="22"/>
        </w:rPr>
        <w:t xml:space="preserve"> - CO</w:t>
      </w:r>
      <w:r w:rsidR="00984ED0" w:rsidRPr="006A008C">
        <w:rPr>
          <w:b/>
          <w:snapToGrid w:val="0"/>
          <w:position w:val="-8"/>
          <w:sz w:val="22"/>
          <w:vertAlign w:val="subscript"/>
        </w:rPr>
        <w:t>2</w:t>
      </w:r>
      <w:r w:rsidR="00984ED0" w:rsidRPr="006A008C">
        <w:rPr>
          <w:b/>
          <w:snapToGrid w:val="0"/>
          <w:position w:val="-8"/>
          <w:sz w:val="22"/>
        </w:rPr>
        <w:t xml:space="preserve">   </w:t>
      </w:r>
    </w:p>
    <w:p w:rsidR="006A008C" w:rsidRPr="006A008C" w:rsidRDefault="006A008C" w:rsidP="00EB2C3B">
      <w:pPr>
        <w:pStyle w:val="Bezmezer"/>
        <w:numPr>
          <w:ilvl w:val="0"/>
          <w:numId w:val="4"/>
        </w:numPr>
        <w:ind w:left="284" w:hanging="284"/>
        <w:rPr>
          <w:sz w:val="24"/>
          <w:szCs w:val="24"/>
          <w:u w:val="single"/>
        </w:rPr>
      </w:pPr>
      <w:r w:rsidRPr="006A008C">
        <w:rPr>
          <w:b/>
          <w:snapToGrid w:val="0"/>
          <w:sz w:val="22"/>
          <w:u w:val="single"/>
        </w:rPr>
        <w:t>konzervované</w:t>
      </w:r>
      <w:r w:rsidRPr="006A008C">
        <w:rPr>
          <w:b/>
          <w:snapToGrid w:val="0"/>
          <w:sz w:val="22"/>
        </w:rPr>
        <w:t xml:space="preserve"> - mrazené</w:t>
      </w:r>
      <w:r w:rsidRPr="006A008C">
        <w:rPr>
          <w:snapToGrid w:val="0"/>
          <w:sz w:val="22"/>
        </w:rPr>
        <w:t>,…………………………………………</w:t>
      </w:r>
      <w:r>
        <w:rPr>
          <w:snapToGrid w:val="0"/>
          <w:sz w:val="22"/>
        </w:rPr>
        <w:t>……………………………………………….</w:t>
      </w:r>
      <w:r w:rsidRPr="006A008C">
        <w:rPr>
          <w:snapToGrid w:val="0"/>
          <w:sz w:val="22"/>
        </w:rPr>
        <w:t xml:space="preserve"> </w:t>
      </w:r>
    </w:p>
    <w:p w:rsidR="006A008C" w:rsidRPr="0086140A" w:rsidRDefault="006A008C" w:rsidP="006A008C">
      <w:pPr>
        <w:pStyle w:val="Bezmezer"/>
        <w:rPr>
          <w:sz w:val="14"/>
          <w:szCs w:val="24"/>
          <w:u w:val="single"/>
        </w:rPr>
      </w:pPr>
    </w:p>
    <w:p w:rsidR="0086140A" w:rsidRDefault="0086140A" w:rsidP="0086140A">
      <w:pPr>
        <w:widowControl w:val="0"/>
        <w:spacing w:line="240" w:lineRule="atLeast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V důsledku </w:t>
      </w:r>
      <w:r w:rsidRPr="00E13DF0">
        <w:rPr>
          <w:b/>
          <w:bCs/>
          <w:snapToGrid w:val="0"/>
          <w:sz w:val="24"/>
          <w:szCs w:val="24"/>
          <w:u w:val="single"/>
        </w:rPr>
        <w:t>zrání a přezrávání</w:t>
      </w:r>
      <w:r>
        <w:rPr>
          <w:bCs/>
          <w:snapToGrid w:val="0"/>
          <w:sz w:val="24"/>
          <w:szCs w:val="24"/>
        </w:rPr>
        <w:t xml:space="preserve"> se mění vzhled, chuť, barva a vůně ovoce. Pro konzumaci jednotlivých skupin plodů jsou stanovena </w:t>
      </w:r>
      <w:r w:rsidRPr="0086140A">
        <w:rPr>
          <w:b/>
          <w:bCs/>
          <w:snapToGrid w:val="0"/>
          <w:sz w:val="24"/>
          <w:szCs w:val="24"/>
          <w:u w:val="single"/>
          <w:shd w:val="clear" w:color="auto" w:fill="BCDCFA"/>
        </w:rPr>
        <w:t>doporučená stádia zralosti s typickými rozpoznatelnými projevy</w:t>
      </w:r>
      <w:r>
        <w:rPr>
          <w:bCs/>
          <w:snapToGrid w:val="0"/>
          <w:sz w:val="24"/>
          <w:szCs w:val="24"/>
        </w:rPr>
        <w:t xml:space="preserve">. </w:t>
      </w:r>
    </w:p>
    <w:p w:rsidR="0086140A" w:rsidRPr="006A008C" w:rsidRDefault="0086140A" w:rsidP="006A008C">
      <w:pPr>
        <w:pStyle w:val="Bezmezer"/>
        <w:rPr>
          <w:sz w:val="24"/>
          <w:szCs w:val="24"/>
          <w:u w:val="single"/>
        </w:rPr>
      </w:pPr>
    </w:p>
    <w:p w:rsidR="00EB2C3B" w:rsidRPr="006A008C" w:rsidRDefault="006A008C" w:rsidP="006A008C">
      <w:pPr>
        <w:pStyle w:val="Bezmezer"/>
        <w:shd w:val="clear" w:color="auto" w:fill="FFFF00"/>
        <w:rPr>
          <w:sz w:val="24"/>
          <w:szCs w:val="24"/>
          <w:u w:val="single"/>
        </w:rPr>
      </w:pPr>
      <w:r w:rsidRPr="006A008C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  <w:u w:val="single"/>
        </w:rPr>
        <w:t>C</w:t>
      </w:r>
      <w:r w:rsidR="00EB2C3B" w:rsidRPr="006A008C">
        <w:rPr>
          <w:b/>
          <w:bCs/>
          <w:sz w:val="24"/>
          <w:szCs w:val="24"/>
          <w:u w:val="single"/>
        </w:rPr>
        <w:t>hemická ochrana čerstvého ovoce</w:t>
      </w:r>
      <w:r w:rsidR="00EB2C3B" w:rsidRPr="006A008C">
        <w:rPr>
          <w:b/>
          <w:bCs/>
          <w:sz w:val="24"/>
          <w:szCs w:val="24"/>
          <w:u w:val="single"/>
          <w:shd w:val="clear" w:color="auto" w:fill="CCFFFF"/>
        </w:rPr>
        <w:t xml:space="preserve"> </w:t>
      </w:r>
    </w:p>
    <w:p w:rsidR="0086140A" w:rsidRPr="0086140A" w:rsidRDefault="0086140A" w:rsidP="006A008C">
      <w:pPr>
        <w:pStyle w:val="Bezmezer"/>
        <w:rPr>
          <w:sz w:val="8"/>
        </w:rPr>
      </w:pPr>
    </w:p>
    <w:p w:rsidR="00EB2C3B" w:rsidRPr="0086140A" w:rsidRDefault="00EB2C3B" w:rsidP="006A008C">
      <w:pPr>
        <w:pStyle w:val="Bezmezer"/>
        <w:rPr>
          <w:b/>
          <w:sz w:val="22"/>
          <w:u w:val="single"/>
        </w:rPr>
      </w:pPr>
      <w:r w:rsidRPr="006A008C">
        <w:rPr>
          <w:sz w:val="22"/>
        </w:rPr>
        <w:t xml:space="preserve">Jedná se zejména o </w:t>
      </w:r>
      <w:r w:rsidR="006A008C">
        <w:rPr>
          <w:sz w:val="22"/>
        </w:rPr>
        <w:t xml:space="preserve">ochranu proti </w:t>
      </w:r>
      <w:r w:rsidRPr="006A008C">
        <w:rPr>
          <w:b/>
          <w:sz w:val="22"/>
          <w:u w:val="single"/>
        </w:rPr>
        <w:t>plísním</w:t>
      </w:r>
      <w:r w:rsidR="006A008C">
        <w:rPr>
          <w:b/>
          <w:sz w:val="22"/>
          <w:u w:val="single"/>
        </w:rPr>
        <w:t xml:space="preserve"> a</w:t>
      </w:r>
      <w:r w:rsidRPr="006A008C">
        <w:rPr>
          <w:b/>
          <w:sz w:val="22"/>
          <w:u w:val="single"/>
        </w:rPr>
        <w:t xml:space="preserve"> hmyzu,</w:t>
      </w:r>
      <w:r w:rsidRPr="006A008C">
        <w:rPr>
          <w:sz w:val="22"/>
        </w:rPr>
        <w:t xml:space="preserve"> </w:t>
      </w:r>
      <w:r w:rsidR="006A008C">
        <w:rPr>
          <w:sz w:val="22"/>
        </w:rPr>
        <w:t xml:space="preserve">zejména u </w:t>
      </w:r>
      <w:r w:rsidR="006A008C" w:rsidRPr="0086140A">
        <w:rPr>
          <w:b/>
          <w:sz w:val="22"/>
          <w:u w:val="single"/>
        </w:rPr>
        <w:t>citrusů (modrá a zelená hniloba) a banánů.</w:t>
      </w:r>
    </w:p>
    <w:p w:rsidR="0086140A" w:rsidRPr="0086140A" w:rsidRDefault="0086140A" w:rsidP="0086140A">
      <w:pPr>
        <w:pStyle w:val="Bezmezer"/>
        <w:rPr>
          <w:b/>
          <w:sz w:val="12"/>
          <w:u w:val="single"/>
        </w:rPr>
      </w:pPr>
    </w:p>
    <w:p w:rsidR="0086140A" w:rsidRDefault="0086140A" w:rsidP="0086140A">
      <w:pPr>
        <w:widowControl w:val="0"/>
        <w:spacing w:line="240" w:lineRule="atLeast"/>
        <w:jc w:val="both"/>
        <w:rPr>
          <w:iCs/>
          <w:sz w:val="22"/>
          <w:szCs w:val="24"/>
        </w:rPr>
      </w:pPr>
      <w:r w:rsidRPr="0086140A">
        <w:rPr>
          <w:b/>
          <w:iCs/>
          <w:sz w:val="22"/>
          <w:szCs w:val="24"/>
          <w:u w:val="single"/>
        </w:rPr>
        <w:t>Inspekce</w:t>
      </w:r>
      <w:r>
        <w:rPr>
          <w:iCs/>
          <w:sz w:val="22"/>
          <w:szCs w:val="24"/>
        </w:rPr>
        <w:t xml:space="preserve"> - ………</w:t>
      </w:r>
      <w:proofErr w:type="gramStart"/>
      <w:r>
        <w:rPr>
          <w:iCs/>
          <w:sz w:val="22"/>
          <w:szCs w:val="24"/>
        </w:rPr>
        <w:t xml:space="preserve">….. - </w:t>
      </w:r>
      <w:r w:rsidR="00EB2C3B" w:rsidRPr="006A008C">
        <w:rPr>
          <w:b/>
          <w:iCs/>
          <w:sz w:val="22"/>
          <w:szCs w:val="24"/>
          <w:u w:val="single"/>
          <w:shd w:val="clear" w:color="auto" w:fill="FFFFCC"/>
        </w:rPr>
        <w:t>dohl</w:t>
      </w:r>
      <w:r>
        <w:rPr>
          <w:b/>
          <w:iCs/>
          <w:sz w:val="22"/>
          <w:szCs w:val="24"/>
          <w:u w:val="single"/>
          <w:shd w:val="clear" w:color="auto" w:fill="FFFFCC"/>
        </w:rPr>
        <w:t>íží</w:t>
      </w:r>
      <w:proofErr w:type="gramEnd"/>
      <w:r w:rsidR="00EB2C3B" w:rsidRPr="006A008C">
        <w:rPr>
          <w:b/>
          <w:iCs/>
          <w:sz w:val="22"/>
          <w:szCs w:val="24"/>
          <w:u w:val="single"/>
          <w:shd w:val="clear" w:color="auto" w:fill="FFFFCC"/>
        </w:rPr>
        <w:t xml:space="preserve"> na dodržování značení ovoce v obchodní síti</w:t>
      </w:r>
      <w:r>
        <w:rPr>
          <w:b/>
          <w:iCs/>
          <w:sz w:val="22"/>
          <w:szCs w:val="24"/>
          <w:u w:val="single"/>
          <w:shd w:val="clear" w:color="auto" w:fill="FFFFCC"/>
        </w:rPr>
        <w:t>!</w:t>
      </w:r>
      <w:r w:rsidR="00EB2C3B" w:rsidRPr="006A008C">
        <w:rPr>
          <w:iCs/>
          <w:sz w:val="22"/>
          <w:szCs w:val="24"/>
        </w:rPr>
        <w:t xml:space="preserve"> </w:t>
      </w:r>
    </w:p>
    <w:p w:rsidR="00EB2C3B" w:rsidRPr="006A008C" w:rsidRDefault="00EB2C3B" w:rsidP="0086140A">
      <w:pPr>
        <w:widowControl w:val="0"/>
        <w:spacing w:line="240" w:lineRule="atLeast"/>
        <w:jc w:val="both"/>
        <w:rPr>
          <w:b/>
          <w:iCs/>
          <w:sz w:val="22"/>
          <w:szCs w:val="24"/>
          <w:u w:val="single"/>
        </w:rPr>
      </w:pPr>
      <w:r w:rsidRPr="006A008C">
        <w:rPr>
          <w:iCs/>
          <w:sz w:val="22"/>
          <w:szCs w:val="24"/>
        </w:rPr>
        <w:t xml:space="preserve">Chemicky ošetřené ovoce musí být na obalech viditelně označeno nápisy, např. </w:t>
      </w:r>
      <w:r w:rsidRPr="006A008C">
        <w:rPr>
          <w:b/>
          <w:iCs/>
          <w:sz w:val="22"/>
          <w:szCs w:val="24"/>
          <w:u w:val="single"/>
        </w:rPr>
        <w:t>"plody chemicky ošetřeny", "kůra nezpůsobilá k používání", "před použitím omýt v pitné vodě"!</w:t>
      </w:r>
    </w:p>
    <w:p w:rsidR="00EB2C3B" w:rsidRDefault="00EB2C3B" w:rsidP="00EB2C3B">
      <w:pPr>
        <w:widowControl w:val="0"/>
        <w:spacing w:line="240" w:lineRule="atLeast"/>
        <w:rPr>
          <w:b/>
          <w:snapToGrid w:val="0"/>
          <w:sz w:val="24"/>
          <w:szCs w:val="24"/>
        </w:rPr>
      </w:pPr>
    </w:p>
    <w:p w:rsidR="00EB2C3B" w:rsidRPr="0086140A" w:rsidRDefault="0086140A" w:rsidP="0086140A">
      <w:pPr>
        <w:widowControl w:val="0"/>
        <w:shd w:val="clear" w:color="auto" w:fill="FFFF00"/>
        <w:spacing w:line="240" w:lineRule="atLeast"/>
        <w:rPr>
          <w:b/>
          <w:bCs/>
          <w:snapToGrid w:val="0"/>
          <w:sz w:val="24"/>
          <w:szCs w:val="24"/>
        </w:rPr>
      </w:pPr>
      <w:r w:rsidRPr="0086140A">
        <w:rPr>
          <w:b/>
          <w:snapToGrid w:val="0"/>
          <w:sz w:val="24"/>
          <w:szCs w:val="24"/>
        </w:rPr>
        <w:t>4.</w:t>
      </w:r>
      <w:r w:rsidR="00EB2C3B" w:rsidRPr="0086140A">
        <w:rPr>
          <w:b/>
          <w:bCs/>
          <w:snapToGrid w:val="0"/>
          <w:sz w:val="24"/>
          <w:szCs w:val="24"/>
        </w:rPr>
        <w:t xml:space="preserve"> </w:t>
      </w:r>
      <w:r w:rsidR="00EB2C3B" w:rsidRPr="0086140A">
        <w:rPr>
          <w:b/>
          <w:bCs/>
          <w:snapToGrid w:val="0"/>
          <w:sz w:val="24"/>
          <w:szCs w:val="24"/>
          <w:u w:val="single"/>
          <w:shd w:val="clear" w:color="auto" w:fill="FFFF00"/>
        </w:rPr>
        <w:t>Jakostní stupně u ovoce</w:t>
      </w:r>
    </w:p>
    <w:p w:rsidR="00EB2C3B" w:rsidRPr="0086140A" w:rsidRDefault="00EB2C3B" w:rsidP="0086140A">
      <w:pPr>
        <w:pStyle w:val="Bezmezer"/>
        <w:rPr>
          <w:snapToGrid w:val="0"/>
          <w:sz w:val="12"/>
        </w:rPr>
      </w:pPr>
    </w:p>
    <w:p w:rsidR="00F53A0A" w:rsidRDefault="00EB2C3B" w:rsidP="0086140A">
      <w:pPr>
        <w:pStyle w:val="Bezmezer"/>
        <w:rPr>
          <w:snapToGrid w:val="0"/>
          <w:sz w:val="22"/>
        </w:rPr>
      </w:pPr>
      <w:r w:rsidRPr="0086140A">
        <w:rPr>
          <w:snapToGrid w:val="0"/>
          <w:sz w:val="22"/>
        </w:rPr>
        <w:t xml:space="preserve">Ovoce musí být </w:t>
      </w:r>
      <w:r w:rsidRPr="00F53A0A">
        <w:rPr>
          <w:b/>
          <w:snapToGrid w:val="0"/>
          <w:sz w:val="22"/>
          <w:u w:val="single"/>
        </w:rPr>
        <w:t>při prodeji označeno jakostním stupněm, odrůdou, zemí původu a cenou</w:t>
      </w:r>
      <w:r w:rsidR="007711C1">
        <w:rPr>
          <w:snapToGrid w:val="0"/>
          <w:sz w:val="22"/>
        </w:rPr>
        <w:t>.</w:t>
      </w:r>
      <w:r w:rsidRPr="0086140A">
        <w:rPr>
          <w:snapToGrid w:val="0"/>
          <w:sz w:val="22"/>
        </w:rPr>
        <w:t xml:space="preserve"> </w:t>
      </w:r>
    </w:p>
    <w:p w:rsidR="00EB2C3B" w:rsidRPr="0086140A" w:rsidRDefault="00EB2C3B" w:rsidP="0086140A">
      <w:pPr>
        <w:pStyle w:val="Bezmezer"/>
        <w:rPr>
          <w:snapToGrid w:val="0"/>
          <w:sz w:val="22"/>
        </w:rPr>
      </w:pPr>
      <w:r w:rsidRPr="00F53A0A">
        <w:rPr>
          <w:b/>
          <w:snapToGrid w:val="0"/>
          <w:sz w:val="22"/>
          <w:u w:val="single"/>
        </w:rPr>
        <w:t>Chlazené balené ovoce</w:t>
      </w:r>
      <w:r w:rsidR="00F53A0A" w:rsidRPr="00F53A0A">
        <w:rPr>
          <w:b/>
          <w:snapToGrid w:val="0"/>
          <w:sz w:val="22"/>
          <w:u w:val="single"/>
        </w:rPr>
        <w:t xml:space="preserve"> musí být označeno</w:t>
      </w:r>
      <w:r w:rsidR="00F53A0A">
        <w:rPr>
          <w:snapToGrid w:val="0"/>
          <w:sz w:val="22"/>
        </w:rPr>
        <w:t xml:space="preserve"> </w:t>
      </w:r>
      <w:r w:rsidRPr="0086140A">
        <w:rPr>
          <w:snapToGrid w:val="0"/>
          <w:sz w:val="22"/>
        </w:rPr>
        <w:t>i</w:t>
      </w:r>
      <w:r w:rsidR="00F53A0A">
        <w:rPr>
          <w:snapToGrid w:val="0"/>
          <w:sz w:val="22"/>
        </w:rPr>
        <w:t xml:space="preserve"> - ………………………………………………………………………</w:t>
      </w:r>
      <w:r w:rsidRPr="0086140A">
        <w:rPr>
          <w:snapToGrid w:val="0"/>
          <w:sz w:val="22"/>
        </w:rPr>
        <w:t xml:space="preserve">    </w:t>
      </w:r>
    </w:p>
    <w:p w:rsidR="007711C1" w:rsidRDefault="007711C1" w:rsidP="0086140A">
      <w:pPr>
        <w:pStyle w:val="Bezmezer"/>
        <w:rPr>
          <w:snapToGrid w:val="0"/>
          <w:sz w:val="22"/>
          <w:shd w:val="clear" w:color="auto" w:fill="FFFFCC"/>
        </w:rPr>
      </w:pPr>
    </w:p>
    <w:p w:rsidR="007711C1" w:rsidRPr="0086140A" w:rsidRDefault="00EB2C3B" w:rsidP="007711C1">
      <w:pPr>
        <w:pStyle w:val="Bezmezer"/>
        <w:rPr>
          <w:snapToGrid w:val="0"/>
          <w:sz w:val="22"/>
        </w:rPr>
      </w:pPr>
      <w:proofErr w:type="gramStart"/>
      <w:r w:rsidRPr="007711C1">
        <w:rPr>
          <w:b/>
          <w:snapToGrid w:val="0"/>
          <w:sz w:val="22"/>
          <w:u w:val="single"/>
          <w:shd w:val="clear" w:color="auto" w:fill="FFFFCC"/>
        </w:rPr>
        <w:t>1.jakostní</w:t>
      </w:r>
      <w:proofErr w:type="gramEnd"/>
      <w:r w:rsidRPr="007711C1">
        <w:rPr>
          <w:b/>
          <w:snapToGrid w:val="0"/>
          <w:sz w:val="22"/>
          <w:u w:val="single"/>
          <w:shd w:val="clear" w:color="auto" w:fill="FFFFCC"/>
        </w:rPr>
        <w:t xml:space="preserve"> stupeň</w:t>
      </w:r>
      <w:r w:rsidRPr="0086140A">
        <w:rPr>
          <w:snapToGrid w:val="0"/>
          <w:sz w:val="22"/>
        </w:rPr>
        <w:t xml:space="preserve"> </w:t>
      </w:r>
      <w:r w:rsidR="007711C1">
        <w:rPr>
          <w:snapToGrid w:val="0"/>
          <w:sz w:val="22"/>
        </w:rPr>
        <w:t>- v</w:t>
      </w:r>
      <w:r w:rsidR="007711C1" w:rsidRPr="0086140A">
        <w:rPr>
          <w:snapToGrid w:val="0"/>
          <w:sz w:val="22"/>
        </w:rPr>
        <w:t xml:space="preserve"> 1. a 2. jakostní třídě má zákazník nárok na reklamaci!</w:t>
      </w:r>
    </w:p>
    <w:p w:rsidR="007711C1" w:rsidRDefault="00EB2C3B" w:rsidP="0086140A">
      <w:pPr>
        <w:pStyle w:val="Bezmezer"/>
        <w:rPr>
          <w:snapToGrid w:val="0"/>
          <w:sz w:val="22"/>
        </w:rPr>
      </w:pPr>
      <w:r w:rsidRPr="0086140A">
        <w:rPr>
          <w:snapToGrid w:val="0"/>
          <w:sz w:val="22"/>
        </w:rPr>
        <w:t>bezvadné zboží, povolena pouze drobná poranění slupky,</w:t>
      </w:r>
      <w:r w:rsidR="007711C1">
        <w:rPr>
          <w:snapToGrid w:val="0"/>
          <w:sz w:val="22"/>
        </w:rPr>
        <w:t xml:space="preserve"> </w:t>
      </w:r>
      <w:r w:rsidRPr="0086140A">
        <w:rPr>
          <w:snapToGrid w:val="0"/>
          <w:sz w:val="22"/>
        </w:rPr>
        <w:t xml:space="preserve">ovoce je </w:t>
      </w:r>
      <w:r w:rsidRPr="007711C1">
        <w:rPr>
          <w:b/>
          <w:snapToGrid w:val="0"/>
          <w:sz w:val="22"/>
          <w:u w:val="single"/>
        </w:rPr>
        <w:t>plně vyvinuté a vybarvené</w:t>
      </w:r>
      <w:r w:rsidRPr="0086140A">
        <w:rPr>
          <w:snapToGrid w:val="0"/>
          <w:sz w:val="22"/>
        </w:rPr>
        <w:t xml:space="preserve">, </w:t>
      </w:r>
      <w:r w:rsidRPr="007711C1">
        <w:rPr>
          <w:b/>
          <w:snapToGrid w:val="0"/>
          <w:sz w:val="22"/>
          <w:u w:val="single"/>
        </w:rPr>
        <w:t xml:space="preserve">nesmí být poškozeno chorobami a škůdci, je </w:t>
      </w:r>
      <w:r w:rsidR="007711C1">
        <w:rPr>
          <w:b/>
          <w:snapToGrid w:val="0"/>
          <w:sz w:val="22"/>
          <w:u w:val="single"/>
        </w:rPr>
        <w:t>stejně velké</w:t>
      </w:r>
      <w:r w:rsidRPr="0086140A">
        <w:rPr>
          <w:snapToGrid w:val="0"/>
          <w:sz w:val="22"/>
        </w:rPr>
        <w:t xml:space="preserve">, velikost </w:t>
      </w:r>
      <w:r w:rsidR="007711C1">
        <w:rPr>
          <w:snapToGrid w:val="0"/>
          <w:sz w:val="22"/>
        </w:rPr>
        <w:t xml:space="preserve">odpovídá </w:t>
      </w:r>
      <w:r w:rsidRPr="0086140A">
        <w:rPr>
          <w:snapToGrid w:val="0"/>
          <w:sz w:val="22"/>
        </w:rPr>
        <w:t>požadavků</w:t>
      </w:r>
      <w:r w:rsidR="007711C1">
        <w:rPr>
          <w:snapToGrid w:val="0"/>
          <w:sz w:val="22"/>
        </w:rPr>
        <w:t>m</w:t>
      </w:r>
      <w:r w:rsidRPr="0086140A">
        <w:rPr>
          <w:snapToGrid w:val="0"/>
          <w:sz w:val="22"/>
        </w:rPr>
        <w:t xml:space="preserve"> norem na 1. jakost! </w:t>
      </w:r>
    </w:p>
    <w:p w:rsidR="00EB2C3B" w:rsidRPr="0086140A" w:rsidRDefault="00EB2C3B" w:rsidP="0086140A">
      <w:pPr>
        <w:pStyle w:val="Bezmezer"/>
        <w:rPr>
          <w:snapToGrid w:val="0"/>
          <w:sz w:val="22"/>
        </w:rPr>
      </w:pPr>
    </w:p>
    <w:p w:rsidR="007711C1" w:rsidRDefault="00EB2C3B" w:rsidP="0086140A">
      <w:pPr>
        <w:pStyle w:val="Bezmezer"/>
        <w:rPr>
          <w:snapToGrid w:val="0"/>
          <w:sz w:val="22"/>
        </w:rPr>
      </w:pPr>
      <w:proofErr w:type="gramStart"/>
      <w:r w:rsidRPr="007711C1">
        <w:rPr>
          <w:b/>
          <w:snapToGrid w:val="0"/>
          <w:sz w:val="22"/>
          <w:u w:val="single"/>
          <w:shd w:val="clear" w:color="auto" w:fill="FFFFCC"/>
        </w:rPr>
        <w:t>2.jakostní</w:t>
      </w:r>
      <w:proofErr w:type="gramEnd"/>
      <w:r w:rsidRPr="007711C1">
        <w:rPr>
          <w:b/>
          <w:snapToGrid w:val="0"/>
          <w:sz w:val="22"/>
          <w:u w:val="single"/>
          <w:shd w:val="clear" w:color="auto" w:fill="FFFFCC"/>
        </w:rPr>
        <w:t xml:space="preserve"> stupeň</w:t>
      </w:r>
    </w:p>
    <w:p w:rsidR="007711C1" w:rsidRDefault="00EB2C3B" w:rsidP="0086140A">
      <w:pPr>
        <w:pStyle w:val="Bezmezer"/>
        <w:rPr>
          <w:snapToGrid w:val="0"/>
          <w:sz w:val="22"/>
        </w:rPr>
      </w:pPr>
      <w:r w:rsidRPr="0086140A">
        <w:rPr>
          <w:snapToGrid w:val="0"/>
          <w:sz w:val="22"/>
        </w:rPr>
        <w:t xml:space="preserve">povolena poranění slupky, ale poškození a otlaky nesmí zasahovat hluboko do dužiny plodů, </w:t>
      </w:r>
      <w:r w:rsidRPr="007711C1">
        <w:rPr>
          <w:b/>
          <w:snapToGrid w:val="0"/>
          <w:sz w:val="22"/>
          <w:u w:val="single"/>
        </w:rPr>
        <w:t>bez poškození chorobami a škůdci</w:t>
      </w:r>
      <w:r w:rsidRPr="0086140A">
        <w:rPr>
          <w:snapToGrid w:val="0"/>
          <w:sz w:val="22"/>
        </w:rPr>
        <w:t xml:space="preserve">, velikost </w:t>
      </w:r>
      <w:r w:rsidR="007711C1">
        <w:rPr>
          <w:snapToGrid w:val="0"/>
          <w:sz w:val="22"/>
        </w:rPr>
        <w:t xml:space="preserve">odpovídá </w:t>
      </w:r>
      <w:r w:rsidR="007711C1" w:rsidRPr="0086140A">
        <w:rPr>
          <w:snapToGrid w:val="0"/>
          <w:sz w:val="22"/>
        </w:rPr>
        <w:t>požadavků</w:t>
      </w:r>
      <w:r w:rsidR="007711C1">
        <w:rPr>
          <w:snapToGrid w:val="0"/>
          <w:sz w:val="22"/>
        </w:rPr>
        <w:t>m</w:t>
      </w:r>
      <w:r w:rsidR="007711C1" w:rsidRPr="0086140A">
        <w:rPr>
          <w:snapToGrid w:val="0"/>
          <w:sz w:val="22"/>
        </w:rPr>
        <w:t xml:space="preserve"> norem na </w:t>
      </w:r>
      <w:r w:rsidR="007711C1">
        <w:rPr>
          <w:snapToGrid w:val="0"/>
          <w:sz w:val="22"/>
        </w:rPr>
        <w:t>2</w:t>
      </w:r>
      <w:r w:rsidR="007711C1" w:rsidRPr="0086140A">
        <w:rPr>
          <w:snapToGrid w:val="0"/>
          <w:sz w:val="22"/>
        </w:rPr>
        <w:t xml:space="preserve">. jakost! </w:t>
      </w:r>
    </w:p>
    <w:p w:rsidR="007711C1" w:rsidRDefault="007711C1" w:rsidP="0086140A">
      <w:pPr>
        <w:pStyle w:val="Bezmezer"/>
        <w:rPr>
          <w:snapToGrid w:val="0"/>
          <w:sz w:val="22"/>
        </w:rPr>
      </w:pPr>
    </w:p>
    <w:p w:rsidR="00EB2C3B" w:rsidRPr="0086140A" w:rsidRDefault="00EB2C3B" w:rsidP="0086140A">
      <w:pPr>
        <w:pStyle w:val="Bezmezer"/>
        <w:rPr>
          <w:snapToGrid w:val="0"/>
          <w:sz w:val="22"/>
        </w:rPr>
      </w:pPr>
      <w:proofErr w:type="spellStart"/>
      <w:r w:rsidRPr="007711C1">
        <w:rPr>
          <w:b/>
          <w:snapToGrid w:val="0"/>
          <w:sz w:val="22"/>
          <w:u w:val="single"/>
          <w:shd w:val="clear" w:color="auto" w:fill="FFFFCC"/>
        </w:rPr>
        <w:t>Nestandard</w:t>
      </w:r>
      <w:proofErr w:type="spellEnd"/>
      <w:r w:rsidR="007711C1" w:rsidRPr="007711C1">
        <w:rPr>
          <w:b/>
          <w:snapToGrid w:val="0"/>
          <w:sz w:val="22"/>
        </w:rPr>
        <w:t xml:space="preserve"> -</w:t>
      </w:r>
      <w:r w:rsidR="007711C1">
        <w:rPr>
          <w:b/>
          <w:snapToGrid w:val="0"/>
          <w:sz w:val="22"/>
          <w:shd w:val="clear" w:color="auto" w:fill="FFFFCC"/>
        </w:rPr>
        <w:t xml:space="preserve"> </w:t>
      </w:r>
      <w:r w:rsidRPr="0086140A">
        <w:rPr>
          <w:snapToGrid w:val="0"/>
          <w:sz w:val="22"/>
        </w:rPr>
        <w:t xml:space="preserve">povoleny </w:t>
      </w:r>
      <w:r w:rsidRPr="007711C1">
        <w:rPr>
          <w:b/>
          <w:snapToGrid w:val="0"/>
          <w:sz w:val="22"/>
          <w:u w:val="single"/>
        </w:rPr>
        <w:t>vady vzhledu</w:t>
      </w:r>
      <w:r w:rsidRPr="0086140A">
        <w:rPr>
          <w:snapToGrid w:val="0"/>
          <w:sz w:val="22"/>
        </w:rPr>
        <w:t xml:space="preserve">, ale </w:t>
      </w:r>
      <w:r w:rsidRPr="007711C1">
        <w:rPr>
          <w:b/>
          <w:snapToGrid w:val="0"/>
          <w:sz w:val="22"/>
          <w:u w:val="single"/>
        </w:rPr>
        <w:t>nesmí být napaden</w:t>
      </w:r>
      <w:r w:rsidR="007711C1">
        <w:rPr>
          <w:b/>
          <w:snapToGrid w:val="0"/>
          <w:sz w:val="22"/>
          <w:u w:val="single"/>
        </w:rPr>
        <w:t>o</w:t>
      </w:r>
      <w:r w:rsidRPr="007711C1">
        <w:rPr>
          <w:b/>
          <w:snapToGrid w:val="0"/>
          <w:sz w:val="22"/>
          <w:u w:val="single"/>
        </w:rPr>
        <w:t xml:space="preserve"> hnilobou</w:t>
      </w:r>
      <w:r w:rsidRPr="0086140A">
        <w:rPr>
          <w:snapToGrid w:val="0"/>
          <w:sz w:val="22"/>
        </w:rPr>
        <w:t>!</w:t>
      </w:r>
      <w:r w:rsidR="007711C1">
        <w:rPr>
          <w:snapToGrid w:val="0"/>
          <w:sz w:val="22"/>
        </w:rPr>
        <w:t xml:space="preserve"> </w:t>
      </w:r>
      <w:r w:rsidR="007711C1" w:rsidRPr="007711C1">
        <w:rPr>
          <w:b/>
          <w:snapToGrid w:val="0"/>
          <w:sz w:val="22"/>
          <w:u w:val="single"/>
        </w:rPr>
        <w:t>Plody mají různou velikost</w:t>
      </w:r>
      <w:r w:rsidR="007711C1">
        <w:rPr>
          <w:snapToGrid w:val="0"/>
          <w:sz w:val="22"/>
        </w:rPr>
        <w:t>!</w:t>
      </w:r>
    </w:p>
    <w:p w:rsidR="00EB2C3B" w:rsidRPr="0086140A" w:rsidRDefault="00EB2C3B" w:rsidP="0086140A">
      <w:pPr>
        <w:pStyle w:val="Bezmezer"/>
        <w:rPr>
          <w:snapToGrid w:val="0"/>
          <w:sz w:val="22"/>
        </w:rPr>
      </w:pPr>
      <w:r w:rsidRPr="0086140A">
        <w:rPr>
          <w:snapToGrid w:val="0"/>
          <w:sz w:val="22"/>
        </w:rPr>
        <w:t xml:space="preserve">U </w:t>
      </w:r>
      <w:proofErr w:type="spellStart"/>
      <w:r w:rsidRPr="0086140A">
        <w:rPr>
          <w:snapToGrid w:val="0"/>
          <w:sz w:val="22"/>
        </w:rPr>
        <w:t>nestandardu</w:t>
      </w:r>
      <w:proofErr w:type="spellEnd"/>
      <w:r w:rsidRPr="0086140A">
        <w:rPr>
          <w:snapToGrid w:val="0"/>
          <w:sz w:val="22"/>
        </w:rPr>
        <w:t xml:space="preserve"> nelze </w:t>
      </w:r>
      <w:r w:rsidR="007711C1">
        <w:rPr>
          <w:snapToGrid w:val="0"/>
          <w:sz w:val="22"/>
        </w:rPr>
        <w:t xml:space="preserve">uplatnit </w:t>
      </w:r>
      <w:r w:rsidRPr="0086140A">
        <w:rPr>
          <w:snapToGrid w:val="0"/>
          <w:sz w:val="22"/>
        </w:rPr>
        <w:t>nárok na reklamaci</w:t>
      </w:r>
      <w:r w:rsidR="007711C1">
        <w:rPr>
          <w:snapToGrid w:val="0"/>
          <w:sz w:val="22"/>
        </w:rPr>
        <w:t>!</w:t>
      </w:r>
    </w:p>
    <w:p w:rsidR="00EB2C3B" w:rsidRPr="0086140A" w:rsidRDefault="00EB2C3B" w:rsidP="0086140A">
      <w:pPr>
        <w:pStyle w:val="Bezmezer"/>
        <w:rPr>
          <w:snapToGrid w:val="0"/>
          <w:sz w:val="22"/>
        </w:rPr>
      </w:pPr>
    </w:p>
    <w:p w:rsidR="007711C1" w:rsidRPr="007711C1" w:rsidRDefault="00EB2C3B" w:rsidP="0086140A">
      <w:pPr>
        <w:pStyle w:val="Bezmezer"/>
        <w:rPr>
          <w:b/>
          <w:snapToGrid w:val="0"/>
          <w:sz w:val="22"/>
          <w:u w:val="single"/>
          <w:shd w:val="clear" w:color="auto" w:fill="FFFFCC"/>
        </w:rPr>
      </w:pPr>
      <w:r w:rsidRPr="007711C1">
        <w:rPr>
          <w:b/>
          <w:snapToGrid w:val="0"/>
          <w:sz w:val="22"/>
          <w:u w:val="single"/>
          <w:shd w:val="clear" w:color="auto" w:fill="FFFFCC"/>
        </w:rPr>
        <w:t>Charakteristika výběru</w:t>
      </w:r>
    </w:p>
    <w:p w:rsidR="00EB2C3B" w:rsidRPr="007711C1" w:rsidRDefault="00F30FF2" w:rsidP="0086140A">
      <w:pPr>
        <w:pStyle w:val="Bezmezer"/>
        <w:rPr>
          <w:b/>
          <w:snapToGrid w:val="0"/>
          <w:sz w:val="22"/>
          <w:u w:val="single"/>
        </w:rPr>
      </w:pPr>
      <w:r>
        <w:rPr>
          <w:noProof/>
          <w:sz w:val="22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6362065</wp:posOffset>
            </wp:positionH>
            <wp:positionV relativeFrom="paragraph">
              <wp:posOffset>162560</wp:posOffset>
            </wp:positionV>
            <wp:extent cx="260350" cy="882650"/>
            <wp:effectExtent l="19050" t="0" r="6350" b="0"/>
            <wp:wrapNone/>
            <wp:docPr id="85" name="Objekt 2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2979" cy="1615317"/>
                      <a:chOff x="4385510" y="2621341"/>
                      <a:chExt cx="372979" cy="1615317"/>
                    </a:xfrm>
                  </a:grpSpPr>
                  <a:sp>
                    <a:nvSpPr>
                      <a:cNvPr id="8" name="Volný tvar 7"/>
                      <a:cNvSpPr/>
                    </a:nvSpPr>
                    <a:spPr>
                      <a:xfrm>
                        <a:off x="4385510" y="2621341"/>
                        <a:ext cx="372979" cy="1203158"/>
                      </a:xfrm>
                      <a:custGeom>
                        <a:avLst/>
                        <a:gdLst>
                          <a:gd name="connsiteX0" fmla="*/ 12032 w 372979"/>
                          <a:gd name="connsiteY0" fmla="*/ 0 h 1203158"/>
                          <a:gd name="connsiteX1" fmla="*/ 144379 w 372979"/>
                          <a:gd name="connsiteY1" fmla="*/ 12032 h 1203158"/>
                          <a:gd name="connsiteX2" fmla="*/ 300790 w 372979"/>
                          <a:gd name="connsiteY2" fmla="*/ 24064 h 1203158"/>
                          <a:gd name="connsiteX3" fmla="*/ 372979 w 372979"/>
                          <a:gd name="connsiteY3" fmla="*/ 48127 h 1203158"/>
                          <a:gd name="connsiteX4" fmla="*/ 360948 w 372979"/>
                          <a:gd name="connsiteY4" fmla="*/ 228600 h 1203158"/>
                          <a:gd name="connsiteX5" fmla="*/ 336884 w 372979"/>
                          <a:gd name="connsiteY5" fmla="*/ 324853 h 1203158"/>
                          <a:gd name="connsiteX6" fmla="*/ 324853 w 372979"/>
                          <a:gd name="connsiteY6" fmla="*/ 372979 h 1203158"/>
                          <a:gd name="connsiteX7" fmla="*/ 300790 w 372979"/>
                          <a:gd name="connsiteY7" fmla="*/ 517358 h 1203158"/>
                          <a:gd name="connsiteX8" fmla="*/ 288758 w 372979"/>
                          <a:gd name="connsiteY8" fmla="*/ 553453 h 1203158"/>
                          <a:gd name="connsiteX9" fmla="*/ 276726 w 372979"/>
                          <a:gd name="connsiteY9" fmla="*/ 649706 h 1203158"/>
                          <a:gd name="connsiteX10" fmla="*/ 264695 w 372979"/>
                          <a:gd name="connsiteY10" fmla="*/ 709864 h 1203158"/>
                          <a:gd name="connsiteX11" fmla="*/ 240632 w 372979"/>
                          <a:gd name="connsiteY11" fmla="*/ 854242 h 1203158"/>
                          <a:gd name="connsiteX12" fmla="*/ 216569 w 372979"/>
                          <a:gd name="connsiteY12" fmla="*/ 1155032 h 1203158"/>
                          <a:gd name="connsiteX13" fmla="*/ 204537 w 372979"/>
                          <a:gd name="connsiteY13" fmla="*/ 1203158 h 1203158"/>
                          <a:gd name="connsiteX14" fmla="*/ 192505 w 372979"/>
                          <a:gd name="connsiteY14" fmla="*/ 1130969 h 1203158"/>
                          <a:gd name="connsiteX15" fmla="*/ 168442 w 372979"/>
                          <a:gd name="connsiteY15" fmla="*/ 950495 h 1203158"/>
                          <a:gd name="connsiteX16" fmla="*/ 156411 w 372979"/>
                          <a:gd name="connsiteY16" fmla="*/ 902369 h 1203158"/>
                          <a:gd name="connsiteX17" fmla="*/ 144379 w 372979"/>
                          <a:gd name="connsiteY17" fmla="*/ 842211 h 1203158"/>
                          <a:gd name="connsiteX18" fmla="*/ 108284 w 372979"/>
                          <a:gd name="connsiteY18" fmla="*/ 709864 h 1203158"/>
                          <a:gd name="connsiteX19" fmla="*/ 96253 w 372979"/>
                          <a:gd name="connsiteY19" fmla="*/ 637674 h 1203158"/>
                          <a:gd name="connsiteX20" fmla="*/ 72190 w 372979"/>
                          <a:gd name="connsiteY20" fmla="*/ 469232 h 1203158"/>
                          <a:gd name="connsiteX21" fmla="*/ 60158 w 372979"/>
                          <a:gd name="connsiteY21" fmla="*/ 433137 h 1203158"/>
                          <a:gd name="connsiteX22" fmla="*/ 36095 w 372979"/>
                          <a:gd name="connsiteY22" fmla="*/ 276727 h 1203158"/>
                          <a:gd name="connsiteX23" fmla="*/ 12032 w 372979"/>
                          <a:gd name="connsiteY23" fmla="*/ 180474 h 1203158"/>
                          <a:gd name="connsiteX24" fmla="*/ 0 w 372979"/>
                          <a:gd name="connsiteY24" fmla="*/ 120316 h 1203158"/>
                          <a:gd name="connsiteX25" fmla="*/ 12032 w 372979"/>
                          <a:gd name="connsiteY25" fmla="*/ 0 h 12031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</a:cxnLst>
                        <a:rect l="l" t="t" r="r" b="b"/>
                        <a:pathLst>
                          <a:path w="372979" h="1203158">
                            <a:moveTo>
                              <a:pt x="12032" y="0"/>
                            </a:moveTo>
                            <a:lnTo>
                              <a:pt x="144379" y="12032"/>
                            </a:lnTo>
                            <a:cubicBezTo>
                              <a:pt x="196489" y="16375"/>
                              <a:pt x="249139" y="15908"/>
                              <a:pt x="300790" y="24064"/>
                            </a:cubicBezTo>
                            <a:cubicBezTo>
                              <a:pt x="325844" y="28020"/>
                              <a:pt x="372979" y="48127"/>
                              <a:pt x="372979" y="48127"/>
                            </a:cubicBezTo>
                            <a:cubicBezTo>
                              <a:pt x="368969" y="108285"/>
                              <a:pt x="368746" y="168815"/>
                              <a:pt x="360948" y="228600"/>
                            </a:cubicBezTo>
                            <a:cubicBezTo>
                              <a:pt x="356670" y="261394"/>
                              <a:pt x="344905" y="292769"/>
                              <a:pt x="336884" y="324853"/>
                            </a:cubicBezTo>
                            <a:cubicBezTo>
                              <a:pt x="332873" y="340895"/>
                              <a:pt x="327192" y="356610"/>
                              <a:pt x="324853" y="372979"/>
                            </a:cubicBezTo>
                            <a:cubicBezTo>
                              <a:pt x="318063" y="420504"/>
                              <a:pt x="312516" y="470452"/>
                              <a:pt x="300790" y="517358"/>
                            </a:cubicBezTo>
                            <a:cubicBezTo>
                              <a:pt x="297714" y="529662"/>
                              <a:pt x="292769" y="541421"/>
                              <a:pt x="288758" y="553453"/>
                            </a:cubicBezTo>
                            <a:cubicBezTo>
                              <a:pt x="284747" y="585537"/>
                              <a:pt x="281643" y="617748"/>
                              <a:pt x="276726" y="649706"/>
                            </a:cubicBezTo>
                            <a:cubicBezTo>
                              <a:pt x="273616" y="669918"/>
                              <a:pt x="267805" y="689652"/>
                              <a:pt x="264695" y="709864"/>
                            </a:cubicBezTo>
                            <a:cubicBezTo>
                              <a:pt x="242164" y="856319"/>
                              <a:pt x="264825" y="757465"/>
                              <a:pt x="240632" y="854242"/>
                            </a:cubicBezTo>
                            <a:cubicBezTo>
                              <a:pt x="234577" y="957179"/>
                              <a:pt x="233342" y="1054392"/>
                              <a:pt x="216569" y="1155032"/>
                            </a:cubicBezTo>
                            <a:cubicBezTo>
                              <a:pt x="213851" y="1171343"/>
                              <a:pt x="208548" y="1187116"/>
                              <a:pt x="204537" y="1203158"/>
                            </a:cubicBezTo>
                            <a:cubicBezTo>
                              <a:pt x="200526" y="1179095"/>
                              <a:pt x="195955" y="1155119"/>
                              <a:pt x="192505" y="1130969"/>
                            </a:cubicBezTo>
                            <a:cubicBezTo>
                              <a:pt x="185516" y="1082048"/>
                              <a:pt x="177540" y="1000532"/>
                              <a:pt x="168442" y="950495"/>
                            </a:cubicBezTo>
                            <a:cubicBezTo>
                              <a:pt x="165484" y="934226"/>
                              <a:pt x="159998" y="918511"/>
                              <a:pt x="156411" y="902369"/>
                            </a:cubicBezTo>
                            <a:cubicBezTo>
                              <a:pt x="151975" y="882406"/>
                              <a:pt x="148977" y="862137"/>
                              <a:pt x="144379" y="842211"/>
                            </a:cubicBezTo>
                            <a:cubicBezTo>
                              <a:pt x="124023" y="754002"/>
                              <a:pt x="128174" y="769530"/>
                              <a:pt x="108284" y="709864"/>
                            </a:cubicBezTo>
                            <a:cubicBezTo>
                              <a:pt x="104274" y="685801"/>
                              <a:pt x="99703" y="661824"/>
                              <a:pt x="96253" y="637674"/>
                            </a:cubicBezTo>
                            <a:cubicBezTo>
                              <a:pt x="88971" y="586699"/>
                              <a:pt x="83670" y="520892"/>
                              <a:pt x="72190" y="469232"/>
                            </a:cubicBezTo>
                            <a:cubicBezTo>
                              <a:pt x="69439" y="456851"/>
                              <a:pt x="62909" y="445517"/>
                              <a:pt x="60158" y="433137"/>
                            </a:cubicBezTo>
                            <a:cubicBezTo>
                              <a:pt x="40272" y="343651"/>
                              <a:pt x="55287" y="372687"/>
                              <a:pt x="36095" y="276727"/>
                            </a:cubicBezTo>
                            <a:cubicBezTo>
                              <a:pt x="29609" y="244297"/>
                              <a:pt x="18518" y="212903"/>
                              <a:pt x="12032" y="180474"/>
                            </a:cubicBezTo>
                            <a:lnTo>
                              <a:pt x="0" y="120316"/>
                            </a:lnTo>
                            <a:lnTo>
                              <a:pt x="12032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ipsa 8"/>
                      <a:cNvSpPr/>
                    </a:nvSpPr>
                    <a:spPr>
                      <a:xfrm>
                        <a:off x="4452927" y="3948626"/>
                        <a:ext cx="288032" cy="288032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EB2C3B" w:rsidRPr="0086140A">
        <w:rPr>
          <w:snapToGrid w:val="0"/>
          <w:sz w:val="22"/>
        </w:rPr>
        <w:t xml:space="preserve">ovoce je </w:t>
      </w:r>
      <w:r w:rsidR="00EB2C3B" w:rsidRPr="007711C1">
        <w:rPr>
          <w:b/>
          <w:snapToGrid w:val="0"/>
          <w:sz w:val="22"/>
          <w:u w:val="single"/>
        </w:rPr>
        <w:t>plně vyvinuté a stejnoměrně vybarvené</w:t>
      </w:r>
      <w:r w:rsidR="00EB2C3B" w:rsidRPr="0086140A">
        <w:rPr>
          <w:snapToGrid w:val="0"/>
          <w:sz w:val="22"/>
        </w:rPr>
        <w:t xml:space="preserve">, </w:t>
      </w:r>
      <w:r w:rsidR="00EB2C3B" w:rsidRPr="007711C1">
        <w:rPr>
          <w:b/>
          <w:snapToGrid w:val="0"/>
          <w:sz w:val="22"/>
          <w:u w:val="single"/>
        </w:rPr>
        <w:t xml:space="preserve">nesmí být poškozeno chorobami a škůdci, je </w:t>
      </w:r>
      <w:r w:rsidR="007711C1" w:rsidRPr="007711C1">
        <w:rPr>
          <w:b/>
          <w:snapToGrid w:val="0"/>
          <w:sz w:val="22"/>
          <w:u w:val="single"/>
        </w:rPr>
        <w:t>stejně velké</w:t>
      </w:r>
      <w:r w:rsidR="00EB2C3B" w:rsidRPr="007711C1">
        <w:rPr>
          <w:b/>
          <w:snapToGrid w:val="0"/>
          <w:sz w:val="22"/>
          <w:u w:val="single"/>
        </w:rPr>
        <w:t xml:space="preserve">, </w:t>
      </w:r>
      <w:r w:rsidR="007711C1" w:rsidRPr="007711C1">
        <w:rPr>
          <w:b/>
          <w:snapToGrid w:val="0"/>
          <w:sz w:val="22"/>
          <w:u w:val="single"/>
        </w:rPr>
        <w:t xml:space="preserve">ale </w:t>
      </w:r>
      <w:r w:rsidR="00EB2C3B" w:rsidRPr="007711C1">
        <w:rPr>
          <w:b/>
          <w:snapToGrid w:val="0"/>
          <w:sz w:val="22"/>
          <w:u w:val="single"/>
        </w:rPr>
        <w:t xml:space="preserve">větší než </w:t>
      </w:r>
      <w:proofErr w:type="gramStart"/>
      <w:r w:rsidR="00EB2C3B" w:rsidRPr="007711C1">
        <w:rPr>
          <w:b/>
          <w:snapToGrid w:val="0"/>
          <w:sz w:val="22"/>
          <w:u w:val="single"/>
        </w:rPr>
        <w:t>odpovídá  požadavkům</w:t>
      </w:r>
      <w:proofErr w:type="gramEnd"/>
      <w:r w:rsidR="00EB2C3B" w:rsidRPr="007711C1">
        <w:rPr>
          <w:b/>
          <w:snapToGrid w:val="0"/>
          <w:sz w:val="22"/>
          <w:u w:val="single"/>
        </w:rPr>
        <w:t xml:space="preserve">  na 1. jakost </w:t>
      </w:r>
    </w:p>
    <w:p w:rsidR="00EB2C3B" w:rsidRPr="0086140A" w:rsidRDefault="00EB2C3B" w:rsidP="0086140A">
      <w:pPr>
        <w:pStyle w:val="Bezmezer"/>
        <w:rPr>
          <w:snapToGrid w:val="0"/>
          <w:sz w:val="22"/>
        </w:rPr>
      </w:pPr>
    </w:p>
    <w:p w:rsidR="00EB2C3B" w:rsidRDefault="00EB2C3B" w:rsidP="00E41CA1">
      <w:pPr>
        <w:pStyle w:val="Bezmezer"/>
        <w:rPr>
          <w:snapToGrid w:val="0"/>
          <w:sz w:val="24"/>
          <w:szCs w:val="24"/>
        </w:rPr>
      </w:pPr>
      <w:r w:rsidRPr="007711C1">
        <w:rPr>
          <w:b/>
          <w:snapToGrid w:val="0"/>
          <w:sz w:val="22"/>
          <w:u w:val="single"/>
          <w:shd w:val="clear" w:color="auto" w:fill="FFFFCC"/>
        </w:rPr>
        <w:t>Prodej výkroje</w:t>
      </w:r>
      <w:r w:rsidRPr="0086140A">
        <w:rPr>
          <w:snapToGrid w:val="0"/>
          <w:sz w:val="22"/>
        </w:rPr>
        <w:t xml:space="preserve"> - je </w:t>
      </w:r>
      <w:r w:rsidRPr="007711C1">
        <w:rPr>
          <w:b/>
          <w:snapToGrid w:val="0"/>
          <w:sz w:val="22"/>
          <w:u w:val="single"/>
        </w:rPr>
        <w:t xml:space="preserve">zakázáno prodávat ovoce napadené </w:t>
      </w:r>
      <w:r w:rsidR="007711C1" w:rsidRPr="007711C1">
        <w:rPr>
          <w:b/>
          <w:snapToGrid w:val="0"/>
          <w:sz w:val="22"/>
          <w:u w:val="single"/>
        </w:rPr>
        <w:t>hni</w:t>
      </w:r>
      <w:r w:rsidRPr="007711C1">
        <w:rPr>
          <w:b/>
          <w:snapToGrid w:val="0"/>
          <w:sz w:val="22"/>
          <w:u w:val="single"/>
        </w:rPr>
        <w:t>lobou</w:t>
      </w:r>
      <w:r w:rsidR="007711C1" w:rsidRPr="007711C1">
        <w:rPr>
          <w:b/>
          <w:snapToGrid w:val="0"/>
          <w:sz w:val="22"/>
          <w:u w:val="single"/>
        </w:rPr>
        <w:t xml:space="preserve"> a </w:t>
      </w:r>
      <w:r w:rsidRPr="007711C1">
        <w:rPr>
          <w:b/>
          <w:snapToGrid w:val="0"/>
          <w:sz w:val="22"/>
          <w:u w:val="single"/>
        </w:rPr>
        <w:t>vykrajované ovoce</w:t>
      </w:r>
      <w:r w:rsidRPr="0086140A">
        <w:rPr>
          <w:snapToGrid w:val="0"/>
          <w:sz w:val="22"/>
        </w:rPr>
        <w:t>, neboť plísně</w:t>
      </w:r>
      <w:r w:rsidR="00F30FF2">
        <w:rPr>
          <w:snapToGrid w:val="0"/>
          <w:sz w:val="22"/>
        </w:rPr>
        <w:t xml:space="preserve"> </w:t>
      </w:r>
      <w:r w:rsidRPr="0086140A">
        <w:rPr>
          <w:snapToGrid w:val="0"/>
          <w:sz w:val="22"/>
        </w:rPr>
        <w:t xml:space="preserve">vylučují do </w:t>
      </w:r>
      <w:r w:rsidRPr="00F30FF2">
        <w:rPr>
          <w:b/>
          <w:snapToGrid w:val="0"/>
          <w:sz w:val="22"/>
          <w:u w:val="single"/>
        </w:rPr>
        <w:t xml:space="preserve">celého plodu </w:t>
      </w:r>
      <w:r w:rsidR="00F30FF2" w:rsidRPr="00F30FF2">
        <w:rPr>
          <w:b/>
          <w:snapToGrid w:val="0"/>
          <w:sz w:val="22"/>
          <w:u w:val="single"/>
        </w:rPr>
        <w:t xml:space="preserve">nebezpečné látky a </w:t>
      </w:r>
      <w:r w:rsidR="007711C1" w:rsidRPr="00F30FF2">
        <w:rPr>
          <w:b/>
          <w:snapToGrid w:val="0"/>
          <w:sz w:val="22"/>
          <w:u w:val="single"/>
        </w:rPr>
        <w:t xml:space="preserve">i po </w:t>
      </w:r>
      <w:r w:rsidRPr="00F30FF2">
        <w:rPr>
          <w:b/>
          <w:snapToGrid w:val="0"/>
          <w:sz w:val="22"/>
          <w:u w:val="single"/>
        </w:rPr>
        <w:t>vykrojení</w:t>
      </w:r>
      <w:r w:rsidR="00F30FF2" w:rsidRPr="00F30FF2">
        <w:rPr>
          <w:snapToGrid w:val="0"/>
          <w:sz w:val="22"/>
        </w:rPr>
        <w:t xml:space="preserve"> představují</w:t>
      </w:r>
      <w:r w:rsidRPr="00F30FF2">
        <w:rPr>
          <w:snapToGrid w:val="0"/>
          <w:sz w:val="22"/>
        </w:rPr>
        <w:t xml:space="preserve"> tyto plody </w:t>
      </w:r>
      <w:r w:rsidRPr="00F30FF2">
        <w:rPr>
          <w:b/>
          <w:snapToGrid w:val="0"/>
          <w:sz w:val="22"/>
          <w:u w:val="single"/>
        </w:rPr>
        <w:t>riziko pro zdraví spotřebitelů</w:t>
      </w:r>
      <w:r w:rsidRPr="0086140A">
        <w:rPr>
          <w:snapToGrid w:val="0"/>
          <w:sz w:val="22"/>
        </w:rPr>
        <w:t>!</w:t>
      </w:r>
    </w:p>
    <w:sectPr w:rsidR="00EB2C3B" w:rsidSect="00EB2C3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B62409"/>
    <w:multiLevelType w:val="hybridMultilevel"/>
    <w:tmpl w:val="D1903B68"/>
    <w:lvl w:ilvl="0" w:tplc="6F4AC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178F0"/>
    <w:multiLevelType w:val="hybridMultilevel"/>
    <w:tmpl w:val="BCDE1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2C3B"/>
    <w:rsid w:val="00590209"/>
    <w:rsid w:val="006347D6"/>
    <w:rsid w:val="006A008C"/>
    <w:rsid w:val="007711C1"/>
    <w:rsid w:val="0086140A"/>
    <w:rsid w:val="00984ED0"/>
    <w:rsid w:val="00DA25B7"/>
    <w:rsid w:val="00E41CA1"/>
    <w:rsid w:val="00EB2C3B"/>
    <w:rsid w:val="00F30FF2"/>
    <w:rsid w:val="00F5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C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paragraph" w:styleId="Normlnweb">
    <w:name w:val="Normal (Web)"/>
    <w:basedOn w:val="Normln"/>
    <w:uiPriority w:val="99"/>
    <w:rsid w:val="00EB2C3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EB2C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EB2C3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B2C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C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C3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4</cp:revision>
  <dcterms:created xsi:type="dcterms:W3CDTF">2015-01-20T18:05:00Z</dcterms:created>
  <dcterms:modified xsi:type="dcterms:W3CDTF">2015-01-20T20:53:00Z</dcterms:modified>
</cp:coreProperties>
</file>